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E6" w:rsidRDefault="000924E6" w:rsidP="000924E6">
      <w:pPr>
        <w:bidi/>
        <w:jc w:val="center"/>
        <w:rPr>
          <w:rFonts w:hint="cs"/>
          <w:b/>
          <w:bCs/>
          <w:sz w:val="16"/>
          <w:szCs w:val="16"/>
          <w:rtl/>
        </w:rPr>
      </w:pPr>
      <w:r w:rsidRPr="005C0AF5">
        <w:rPr>
          <w:rFonts w:hint="cs"/>
          <w:b/>
          <w:bCs/>
          <w:sz w:val="44"/>
          <w:szCs w:val="44"/>
          <w:rtl/>
        </w:rPr>
        <w:t>شرح وظایف کارشناس پژوهش دانشکده بهداشت</w:t>
      </w:r>
    </w:p>
    <w:p w:rsidR="005C0AF5" w:rsidRPr="005C0AF5" w:rsidRDefault="005C0AF5" w:rsidP="005C0AF5">
      <w:pPr>
        <w:bidi/>
        <w:jc w:val="center"/>
        <w:rPr>
          <w:b/>
          <w:bCs/>
          <w:sz w:val="16"/>
          <w:szCs w:val="16"/>
          <w:rtl/>
        </w:rPr>
      </w:pPr>
    </w:p>
    <w:p w:rsidR="00AD1FD5" w:rsidRPr="005C0AF5" w:rsidRDefault="005C0AF5" w:rsidP="005C0AF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b/>
          <w:bCs/>
        </w:rPr>
      </w:pPr>
      <w:r w:rsidRPr="005C0AF5">
        <w:rPr>
          <w:rFonts w:hint="cs"/>
          <w:b/>
          <w:bCs/>
          <w:rtl/>
          <w:lang w:bidi="fa-IR"/>
        </w:rPr>
        <w:t>نظارت برثبت</w:t>
      </w:r>
      <w:r w:rsidR="00AD1FD5" w:rsidRPr="005C0AF5">
        <w:rPr>
          <w:b/>
          <w:bCs/>
          <w:rtl/>
        </w:rPr>
        <w:t xml:space="preserve"> طرحهای پژوهشی اعضای هیات علمی دانشکده </w:t>
      </w:r>
      <w:r w:rsidRPr="005C0AF5">
        <w:rPr>
          <w:rFonts w:hint="cs"/>
          <w:b/>
          <w:bCs/>
          <w:rtl/>
        </w:rPr>
        <w:t xml:space="preserve">ودانشجویان </w:t>
      </w:r>
      <w:r w:rsidR="00AD1FD5" w:rsidRPr="005C0AF5">
        <w:rPr>
          <w:b/>
          <w:bCs/>
          <w:rtl/>
        </w:rPr>
        <w:t xml:space="preserve">جهت تعیین نوبت رسیدگی در شورای پژوهشی دانشکده </w:t>
      </w:r>
    </w:p>
    <w:p w:rsidR="00E14295" w:rsidRDefault="00AD1FD5" w:rsidP="005C0AF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hint="cs"/>
          <w:b/>
          <w:bCs/>
        </w:rPr>
      </w:pPr>
      <w:r w:rsidRPr="00E14295">
        <w:rPr>
          <w:b/>
          <w:bCs/>
          <w:rtl/>
        </w:rPr>
        <w:t>هماهنگی جهت برگزاری جلسات شورای پژوهشی</w:t>
      </w:r>
      <w:r w:rsidR="00E14295" w:rsidRPr="00E14295">
        <w:rPr>
          <w:rFonts w:hint="cs"/>
          <w:b/>
          <w:bCs/>
          <w:rtl/>
        </w:rPr>
        <w:t xml:space="preserve"> و کمیته مالی دانشکده</w:t>
      </w:r>
      <w:r w:rsidRPr="00E14295">
        <w:rPr>
          <w:b/>
          <w:bCs/>
          <w:rtl/>
        </w:rPr>
        <w:t xml:space="preserve"> </w:t>
      </w:r>
    </w:p>
    <w:p w:rsidR="00AD1FD5" w:rsidRPr="00E14295" w:rsidRDefault="00AD1FD5" w:rsidP="00E1429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b/>
          <w:bCs/>
        </w:rPr>
      </w:pPr>
      <w:bookmarkStart w:id="0" w:name="_GoBack"/>
      <w:bookmarkEnd w:id="0"/>
      <w:r w:rsidRPr="00E14295">
        <w:rPr>
          <w:b/>
          <w:bCs/>
          <w:rtl/>
        </w:rPr>
        <w:t xml:space="preserve">هماهنگی جهت ارسال پروپوزال های دریافتی جهت انجام داوری </w:t>
      </w:r>
      <w:r w:rsidR="005C0AF5" w:rsidRPr="00E14295">
        <w:rPr>
          <w:rFonts w:hint="cs"/>
          <w:b/>
          <w:bCs/>
          <w:rtl/>
        </w:rPr>
        <w:t>و پیگیری موارد داوری شده</w:t>
      </w:r>
    </w:p>
    <w:p w:rsidR="00AD1FD5" w:rsidRPr="005C0AF5" w:rsidRDefault="00AD1FD5" w:rsidP="005C0AF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b/>
          <w:bCs/>
        </w:rPr>
      </w:pPr>
      <w:r w:rsidRPr="005C0AF5">
        <w:rPr>
          <w:b/>
          <w:bCs/>
          <w:rtl/>
        </w:rPr>
        <w:t xml:space="preserve">هماهنگی جهت ارسال پروپوزال های مصوب شورای پژوهشی دانشکده جهت طرح در شورای پژوهشی دانشگاه </w:t>
      </w:r>
    </w:p>
    <w:p w:rsidR="00AD1FD5" w:rsidRPr="005C0AF5" w:rsidRDefault="00AD1FD5" w:rsidP="005C0AF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b/>
          <w:bCs/>
        </w:rPr>
      </w:pPr>
      <w:r w:rsidRPr="005C0AF5">
        <w:rPr>
          <w:b/>
          <w:bCs/>
          <w:rtl/>
        </w:rPr>
        <w:t xml:space="preserve">همکاری و هماهنگی جهت برگزاری کارگاه ها جهت اعضای محترم هیات علمی و دانشجویان و صدور گواهی های مربوطه </w:t>
      </w:r>
    </w:p>
    <w:p w:rsidR="000924E6" w:rsidRPr="005C0AF5" w:rsidRDefault="005C0AF5" w:rsidP="005C0AF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b/>
          <w:bCs/>
        </w:rPr>
      </w:pPr>
      <w:r w:rsidRPr="005C0AF5">
        <w:rPr>
          <w:rFonts w:hint="cs"/>
          <w:b/>
          <w:bCs/>
          <w:rtl/>
        </w:rPr>
        <w:t xml:space="preserve">اطلاع </w:t>
      </w:r>
      <w:r w:rsidR="00AD1FD5" w:rsidRPr="005C0AF5">
        <w:rPr>
          <w:b/>
          <w:bCs/>
          <w:rtl/>
        </w:rPr>
        <w:t>رسانی در خصوص برگزاری کنگره ها ،سمینارها ، کارگاه ها و ...</w:t>
      </w:r>
      <w:r w:rsidRPr="005C0AF5">
        <w:rPr>
          <w:b/>
          <w:bCs/>
          <w:rtl/>
        </w:rPr>
        <w:t xml:space="preserve"> </w:t>
      </w:r>
      <w:r w:rsidR="00AD1FD5" w:rsidRPr="005C0AF5">
        <w:rPr>
          <w:b/>
          <w:bCs/>
          <w:rtl/>
        </w:rPr>
        <w:t xml:space="preserve">از طریق برد </w:t>
      </w:r>
      <w:r w:rsidRPr="005C0AF5">
        <w:rPr>
          <w:rFonts w:ascii="Times New Roman" w:hAnsi="Times New Roman" w:cs="Times New Roman" w:hint="cs"/>
          <w:b/>
          <w:bCs/>
          <w:rtl/>
        </w:rPr>
        <w:t xml:space="preserve">و </w:t>
      </w:r>
      <w:r w:rsidR="00AD1FD5" w:rsidRPr="005C0AF5">
        <w:rPr>
          <w:rFonts w:hint="cs"/>
          <w:b/>
          <w:bCs/>
          <w:rtl/>
        </w:rPr>
        <w:t>ارسال</w:t>
      </w:r>
      <w:r w:rsidR="00AD1FD5" w:rsidRPr="005C0AF5">
        <w:rPr>
          <w:b/>
          <w:bCs/>
          <w:rtl/>
        </w:rPr>
        <w:t xml:space="preserve"> </w:t>
      </w:r>
      <w:r w:rsidR="00AD1FD5" w:rsidRPr="005C0AF5">
        <w:rPr>
          <w:rFonts w:hint="cs"/>
          <w:b/>
          <w:bCs/>
          <w:rtl/>
        </w:rPr>
        <w:t>نامه</w:t>
      </w:r>
      <w:r w:rsidR="00AD1FD5" w:rsidRPr="005C0AF5">
        <w:rPr>
          <w:b/>
          <w:bCs/>
        </w:rPr>
        <w:t xml:space="preserve"> </w:t>
      </w:r>
    </w:p>
    <w:p w:rsidR="00AD1FD5" w:rsidRPr="005C0AF5" w:rsidRDefault="00AD1FD5" w:rsidP="00E1429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b/>
          <w:bCs/>
        </w:rPr>
      </w:pPr>
      <w:r w:rsidRPr="005C0AF5">
        <w:rPr>
          <w:b/>
          <w:bCs/>
          <w:rtl/>
        </w:rPr>
        <w:t xml:space="preserve">همکاری و هماهنگی جهت تدوین و بروزرسانی فهرست اولویت های پژوهشی </w:t>
      </w:r>
      <w:r w:rsidR="005C0AF5">
        <w:rPr>
          <w:rFonts w:hint="cs"/>
          <w:b/>
          <w:bCs/>
          <w:rtl/>
        </w:rPr>
        <w:t xml:space="preserve">گروههای آموزشی </w:t>
      </w:r>
      <w:r w:rsidRPr="005C0AF5">
        <w:rPr>
          <w:b/>
          <w:bCs/>
          <w:rtl/>
        </w:rPr>
        <w:t xml:space="preserve">و برنامه عملیاتی در حیطه پژوهش </w:t>
      </w:r>
    </w:p>
    <w:p w:rsidR="00AD1FD5" w:rsidRPr="005C0AF5" w:rsidRDefault="00AD1FD5" w:rsidP="005C0AF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b/>
          <w:bCs/>
        </w:rPr>
      </w:pPr>
      <w:r w:rsidRPr="005C0AF5">
        <w:rPr>
          <w:b/>
          <w:bCs/>
          <w:rtl/>
        </w:rPr>
        <w:t xml:space="preserve">بررسی طرحهای تحقیقاتی و طرح پایان نامه های ثبت شده در سیستم پژوهشیار و انجام مکاتبات با مجری طرح جهت تکمیل فرایند ثبت طرح </w:t>
      </w:r>
    </w:p>
    <w:p w:rsidR="00AA28EB" w:rsidRPr="005C0AF5" w:rsidRDefault="005C0AF5" w:rsidP="005C0AF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hint="cs"/>
          <w:b/>
          <w:bCs/>
        </w:rPr>
      </w:pPr>
      <w:r w:rsidRPr="005C0AF5">
        <w:rPr>
          <w:rFonts w:hint="cs"/>
          <w:b/>
          <w:bCs/>
          <w:rtl/>
        </w:rPr>
        <w:t>پیگیری طرحهای پژوهشی کمیته تحقیقات دانشجویی و طرح آن در جلسات پژوهش دانشکده</w:t>
      </w:r>
    </w:p>
    <w:p w:rsidR="005C0AF5" w:rsidRPr="005C0AF5" w:rsidRDefault="005C0AF5" w:rsidP="005C0AF5">
      <w:pPr>
        <w:pStyle w:val="ListParagraph"/>
        <w:numPr>
          <w:ilvl w:val="0"/>
          <w:numId w:val="1"/>
        </w:numPr>
        <w:bidi/>
        <w:spacing w:line="360" w:lineRule="auto"/>
        <w:ind w:left="360" w:firstLine="0"/>
        <w:jc w:val="both"/>
        <w:rPr>
          <w:rFonts w:hint="cs"/>
          <w:b/>
          <w:bCs/>
          <w:rtl/>
        </w:rPr>
      </w:pPr>
      <w:r w:rsidRPr="005C0AF5">
        <w:rPr>
          <w:rFonts w:hint="cs"/>
          <w:b/>
          <w:bCs/>
          <w:rtl/>
        </w:rPr>
        <w:t>پیگیری ثبت و طی کردن روند پروپوزال ها و پایان نامه های دانشجویی دانشکده</w:t>
      </w:r>
    </w:p>
    <w:p w:rsidR="005C0AF5" w:rsidRPr="005C0AF5" w:rsidRDefault="005C0AF5" w:rsidP="005C0AF5">
      <w:pPr>
        <w:bidi/>
        <w:spacing w:line="360" w:lineRule="auto"/>
        <w:ind w:left="360"/>
        <w:jc w:val="both"/>
        <w:rPr>
          <w:b/>
          <w:bCs/>
        </w:rPr>
      </w:pPr>
    </w:p>
    <w:sectPr w:rsidR="005C0AF5" w:rsidRPr="005C0AF5" w:rsidSect="005C0AF5">
      <w:pgSz w:w="12240" w:h="15840"/>
      <w:pgMar w:top="1440" w:right="117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+b nazani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552D"/>
    <w:multiLevelType w:val="hybridMultilevel"/>
    <w:tmpl w:val="4E928A9E"/>
    <w:lvl w:ilvl="0" w:tplc="97B6857C">
      <w:start w:val="10"/>
      <w:numFmt w:val="bullet"/>
      <w:lvlText w:val="-"/>
      <w:lvlJc w:val="left"/>
      <w:pPr>
        <w:ind w:left="1080" w:hanging="360"/>
      </w:pPr>
      <w:rPr>
        <w:rFonts w:ascii="+b nazanin" w:eastAsiaTheme="minorHAnsi" w:hAnsi="+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A16A0E"/>
    <w:multiLevelType w:val="hybridMultilevel"/>
    <w:tmpl w:val="F990C564"/>
    <w:lvl w:ilvl="0" w:tplc="70F83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55"/>
    <w:rsid w:val="000924E6"/>
    <w:rsid w:val="000A2576"/>
    <w:rsid w:val="00291455"/>
    <w:rsid w:val="005C0AF5"/>
    <w:rsid w:val="00AA28EB"/>
    <w:rsid w:val="00AD1FD5"/>
    <w:rsid w:val="00E1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+b nazanin" w:eastAsiaTheme="minorHAnsi" w:hAnsi="+b nazanin" w:cs="B Nazani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+b nazanin" w:eastAsiaTheme="minorHAnsi" w:hAnsi="+b nazanin" w:cs="B Nazani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mohandes momeni</dc:creator>
  <cp:keywords/>
  <dc:description/>
  <cp:lastModifiedBy>mohandes momeni</cp:lastModifiedBy>
  <cp:revision>5</cp:revision>
  <dcterms:created xsi:type="dcterms:W3CDTF">2023-09-30T09:59:00Z</dcterms:created>
  <dcterms:modified xsi:type="dcterms:W3CDTF">2023-10-01T05:25:00Z</dcterms:modified>
</cp:coreProperties>
</file>