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DEF7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77F7F27" w14:textId="34336F5D" w:rsidR="002D30FF" w:rsidRPr="002D30FF" w:rsidRDefault="002D30FF" w:rsidP="00450186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معرفی درس: 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روش های آنالیز دستگاهی                                   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                        نیمسال اول </w:t>
      </w:r>
      <w:r w:rsidR="00450186">
        <w:rPr>
          <w:rFonts w:ascii="Calibri" w:eastAsia="Calibri" w:hAnsi="Calibri" w:cs="B Titr" w:hint="cs"/>
          <w:sz w:val="24"/>
          <w:szCs w:val="24"/>
          <w:rtl/>
        </w:rPr>
        <w:t>140</w:t>
      </w:r>
      <w:r w:rsidR="007A4D9E">
        <w:rPr>
          <w:rFonts w:ascii="Calibri" w:eastAsia="Calibri" w:hAnsi="Calibri" w:cs="B Titr" w:hint="cs"/>
          <w:sz w:val="24"/>
          <w:szCs w:val="24"/>
          <w:rtl/>
        </w:rPr>
        <w:t>5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>-</w:t>
      </w:r>
      <w:r w:rsidR="001919BC">
        <w:rPr>
          <w:rFonts w:ascii="Calibri" w:eastAsia="Calibri" w:hAnsi="Calibri" w:cs="B Titr" w:hint="cs"/>
          <w:sz w:val="24"/>
          <w:szCs w:val="24"/>
          <w:rtl/>
        </w:rPr>
        <w:t>4.</w:t>
      </w:r>
      <w:r w:rsidR="007A4D9E">
        <w:rPr>
          <w:rFonts w:ascii="Calibri" w:eastAsia="Calibri" w:hAnsi="Calibri" w:cs="B Titr" w:hint="cs"/>
          <w:sz w:val="24"/>
          <w:szCs w:val="24"/>
          <w:rtl/>
        </w:rPr>
        <w:t>4</w:t>
      </w:r>
    </w:p>
    <w:p w14:paraId="613DB157" w14:textId="77777777" w:rsidR="002D30FF" w:rsidRPr="002D30FF" w:rsidRDefault="002D30FF" w:rsidP="002D30FF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دانشکده: 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>بهداشت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                                                                                    گروه آموزشی : 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>بهداشت محیط</w:t>
      </w:r>
    </w:p>
    <w:p w14:paraId="16C93CF6" w14:textId="77777777" w:rsidR="002D30FF" w:rsidRPr="002D30FF" w:rsidRDefault="002D30FF" w:rsidP="002D30FF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*نام و  شماره درس: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روش های آنالیز دستگاهی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>* رشته و مقطع تحصیلی: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بهداشت محیط-کارشناسی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ارشد</w:t>
      </w:r>
    </w:p>
    <w:p w14:paraId="4134617D" w14:textId="2BB61E27" w:rsidR="002D30FF" w:rsidRPr="002D30FF" w:rsidRDefault="002D30FF" w:rsidP="00450186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*روز و ساعت برگزاری:  </w:t>
      </w:r>
      <w:r w:rsidR="0089417B" w:rsidRPr="0089417B">
        <w:rPr>
          <w:rFonts w:ascii="Calibri" w:eastAsia="Calibri" w:hAnsi="Calibri" w:cs="B Nazanin" w:hint="cs"/>
          <w:sz w:val="24"/>
          <w:szCs w:val="24"/>
          <w:rtl/>
        </w:rPr>
        <w:t>دوش</w:t>
      </w:r>
      <w:r w:rsidRPr="0089417B">
        <w:rPr>
          <w:rFonts w:ascii="Calibri" w:eastAsia="Calibri" w:hAnsi="Calibri" w:cs="B Nazanin" w:hint="cs"/>
          <w:sz w:val="24"/>
          <w:szCs w:val="24"/>
          <w:rtl/>
        </w:rPr>
        <w:t>نبه</w:t>
      </w:r>
      <w:r w:rsidRPr="00BF3FD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7A4D9E">
        <w:rPr>
          <w:rFonts w:ascii="Calibri" w:eastAsia="Calibri" w:hAnsi="Calibri" w:cs="B Nazanin" w:hint="cs"/>
          <w:sz w:val="24"/>
          <w:szCs w:val="24"/>
          <w:rtl/>
        </w:rPr>
        <w:t>10</w:t>
      </w:r>
      <w:r w:rsidRPr="0089417B">
        <w:rPr>
          <w:rFonts w:ascii="Calibri" w:eastAsia="Calibri" w:hAnsi="Calibri" w:cs="B Nazanin" w:hint="cs"/>
          <w:sz w:val="24"/>
          <w:szCs w:val="24"/>
          <w:rtl/>
        </w:rPr>
        <w:t>-</w:t>
      </w:r>
      <w:r w:rsidR="007A4D9E">
        <w:rPr>
          <w:rFonts w:ascii="Calibri" w:eastAsia="Calibri" w:hAnsi="Calibri" w:cs="B Nazanin" w:hint="cs"/>
          <w:sz w:val="24"/>
          <w:szCs w:val="24"/>
          <w:rtl/>
        </w:rPr>
        <w:t>8</w:t>
      </w:r>
      <w:r w:rsidRPr="0089417B">
        <w:rPr>
          <w:rFonts w:ascii="Calibri" w:eastAsia="Calibri" w:hAnsi="Calibri" w:cs="B Titr" w:hint="cs"/>
          <w:sz w:val="24"/>
          <w:szCs w:val="24"/>
          <w:rtl/>
        </w:rPr>
        <w:t xml:space="preserve">  </w:t>
      </w:r>
      <w:r w:rsidR="001919BC" w:rsidRPr="0089417B">
        <w:rPr>
          <w:rFonts w:ascii="Calibri" w:eastAsia="Calibri" w:hAnsi="Calibri" w:cs="B Nazanin" w:hint="cs"/>
          <w:sz w:val="24"/>
          <w:szCs w:val="24"/>
          <w:rtl/>
        </w:rPr>
        <w:t xml:space="preserve">و </w:t>
      </w:r>
      <w:r w:rsidR="007A4D9E">
        <w:rPr>
          <w:rFonts w:ascii="Calibri" w:eastAsia="Calibri" w:hAnsi="Calibri" w:cs="B Nazanin" w:hint="cs"/>
          <w:sz w:val="24"/>
          <w:szCs w:val="24"/>
          <w:rtl/>
        </w:rPr>
        <w:t>یک</w:t>
      </w:r>
      <w:r w:rsidR="001919BC" w:rsidRPr="0089417B">
        <w:rPr>
          <w:rFonts w:ascii="Calibri" w:eastAsia="Calibri" w:hAnsi="Calibri" w:cs="B Nazanin" w:hint="cs"/>
          <w:sz w:val="24"/>
          <w:szCs w:val="24"/>
          <w:rtl/>
        </w:rPr>
        <w:t>شنبه 10-8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        *محل برگزاری: 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>دانشکده بهداشت</w:t>
      </w:r>
    </w:p>
    <w:p w14:paraId="118CD420" w14:textId="77777777" w:rsidR="002D30FF" w:rsidRPr="002D30FF" w:rsidRDefault="002D30FF" w:rsidP="00BF3FD8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* نام مسوول درس(استاد درس): 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>دکتر ادیبان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                </w:t>
      </w:r>
      <w:r w:rsidR="00BF3FD8">
        <w:rPr>
          <w:rFonts w:ascii="Calibri" w:eastAsia="Calibri" w:hAnsi="Calibri" w:cs="B Titr" w:hint="cs"/>
          <w:sz w:val="24"/>
          <w:szCs w:val="24"/>
          <w:rtl/>
        </w:rPr>
        <w:t xml:space="preserve">     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      * دروس پیش نیاز: </w:t>
      </w:r>
      <w:r w:rsidR="00BF3FD8" w:rsidRPr="00BF3FD8">
        <w:rPr>
          <w:rFonts w:ascii="Calibri" w:eastAsia="Calibri" w:hAnsi="Calibri" w:cs="B Nazanin" w:hint="cs"/>
          <w:b/>
          <w:bCs/>
          <w:sz w:val="24"/>
          <w:szCs w:val="24"/>
          <w:rtl/>
        </w:rPr>
        <w:t>ندارد.</w:t>
      </w:r>
    </w:p>
    <w:p w14:paraId="62B28FB0" w14:textId="77777777" w:rsidR="002D30FF" w:rsidRPr="002D30FF" w:rsidRDefault="002D30FF" w:rsidP="002D30FF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* آدرس دفتر:  </w:t>
      </w:r>
      <w:r w:rsidRPr="002D30FF">
        <w:rPr>
          <w:rFonts w:ascii="Calibri" w:eastAsia="Calibri" w:hAnsi="Calibri" w:cs="B Nazanin" w:hint="cs"/>
          <w:b/>
          <w:bCs/>
          <w:sz w:val="24"/>
          <w:szCs w:val="24"/>
          <w:rtl/>
        </w:rPr>
        <w:t>دانشکده بهداشت ایلام- گروه بهداشت محیط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    </w:t>
      </w:r>
    </w:p>
    <w:p w14:paraId="773F3863" w14:textId="77777777" w:rsidR="002D30FF" w:rsidRPr="002D30FF" w:rsidRDefault="002D30FF" w:rsidP="002D30FF">
      <w:pPr>
        <w:rPr>
          <w:rFonts w:ascii="Calibri" w:eastAsia="Calibri" w:hAnsi="Calibri" w:cs="B Titr"/>
          <w:sz w:val="24"/>
          <w:szCs w:val="24"/>
          <w:rtl/>
        </w:rPr>
      </w:pP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* آدرس </w:t>
      </w:r>
      <w:r w:rsidRPr="002D30FF">
        <w:rPr>
          <w:rFonts w:ascii="Calibri" w:eastAsia="Calibri" w:hAnsi="Calibri" w:cs="B Titr"/>
          <w:sz w:val="24"/>
          <w:szCs w:val="24"/>
        </w:rPr>
        <w:t>Email</w:t>
      </w:r>
      <w:r w:rsidRPr="002D30FF">
        <w:rPr>
          <w:rFonts w:ascii="Calibri" w:eastAsia="Calibri" w:hAnsi="Calibri" w:cs="B Titr" w:hint="cs"/>
          <w:sz w:val="24"/>
          <w:szCs w:val="24"/>
          <w:rtl/>
        </w:rPr>
        <w:t xml:space="preserve">: </w:t>
      </w:r>
      <w:r w:rsidRPr="002D30FF">
        <w:rPr>
          <w:rFonts w:ascii="Times New Roman" w:eastAsia="Calibri" w:hAnsi="Times New Roman" w:cs="Times New Roman"/>
          <w:b/>
          <w:bCs/>
          <w:sz w:val="24"/>
          <w:szCs w:val="24"/>
        </w:rPr>
        <w:t>Adiban-m@medilam.ac.ir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2A98BD40" w14:textId="77777777" w:rsidTr="000B775C">
        <w:tc>
          <w:tcPr>
            <w:tcW w:w="9242" w:type="dxa"/>
          </w:tcPr>
          <w:p w14:paraId="4F632BEB" w14:textId="77777777" w:rsidR="00E513B8" w:rsidRPr="00EA59A6" w:rsidRDefault="00E513B8">
            <w:pPr>
              <w:rPr>
                <w:rFonts w:cs="B Titr"/>
                <w:sz w:val="24"/>
                <w:szCs w:val="24"/>
                <w:rtl/>
              </w:rPr>
            </w:pPr>
            <w:r w:rsidRPr="00EA59A6">
              <w:rPr>
                <w:rFonts w:cs="B Titr" w:hint="cs"/>
                <w:sz w:val="24"/>
                <w:szCs w:val="24"/>
                <w:rtl/>
              </w:rPr>
              <w:t>هدف کلی درس:</w:t>
            </w:r>
          </w:p>
        </w:tc>
      </w:tr>
      <w:tr w:rsidR="006747B0" w14:paraId="5AF3A6D1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0A102C9" w14:textId="77777777" w:rsidR="006747B0" w:rsidRPr="00EA59A6" w:rsidRDefault="006747B0" w:rsidP="00EA59A6">
            <w:pPr>
              <w:rPr>
                <w:rFonts w:cs="B Titr"/>
                <w:sz w:val="24"/>
                <w:szCs w:val="24"/>
                <w:rtl/>
              </w:rPr>
            </w:pPr>
            <w:r w:rsidRPr="00EA59A6">
              <w:rPr>
                <w:rFonts w:cs="B Tit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7BF4BE3F" w14:textId="77777777" w:rsidR="002D30FF" w:rsidRDefault="002D30FF" w:rsidP="00BF593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B Nazanin"/>
                <w:sz w:val="24"/>
                <w:szCs w:val="24"/>
              </w:rPr>
            </w:pPr>
            <w:r w:rsidRPr="002D30F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آشنایی دانشجویان با روشهای </w:t>
            </w:r>
            <w:r w:rsid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کروماتوگرافی</w:t>
            </w:r>
          </w:p>
          <w:p w14:paraId="77335FEF" w14:textId="77777777" w:rsidR="00BF5939" w:rsidRDefault="00BF5939" w:rsidP="00BF593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B Nazanin"/>
                <w:sz w:val="24"/>
                <w:szCs w:val="24"/>
              </w:rPr>
            </w:pPr>
            <w:r w:rsidRPr="002D30F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آشنایی دانشجویان با روشهای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اسپکترومتری</w:t>
            </w:r>
          </w:p>
          <w:p w14:paraId="08F44724" w14:textId="77777777" w:rsidR="00BF5939" w:rsidRDefault="00BF5939" w:rsidP="00BF593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B Nazanin"/>
                <w:sz w:val="24"/>
                <w:szCs w:val="24"/>
              </w:rPr>
            </w:pP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آشنایی دانشجویان با روشهای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الکتروشیمیایی</w:t>
            </w:r>
          </w:p>
          <w:p w14:paraId="1E59F889" w14:textId="77777777" w:rsidR="002D30FF" w:rsidRPr="002D30FF" w:rsidRDefault="002D30FF" w:rsidP="004E6C9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B Nazanin"/>
                <w:sz w:val="24"/>
                <w:szCs w:val="24"/>
              </w:rPr>
            </w:pP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ارتقاء مهارت </w:t>
            </w:r>
            <w:r w:rsidR="00BF5939"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دانشجویان </w:t>
            </w:r>
            <w:r w:rsidRPr="00BF593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گونه ای که بتوانند آلاینده های شیمیایی در محیط زیست </w:t>
            </w:r>
            <w:r w:rsidR="00BF5939"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را استخراج کنند. </w:t>
            </w:r>
          </w:p>
          <w:p w14:paraId="7CA06C0B" w14:textId="77777777" w:rsidR="00BF5939" w:rsidRPr="002D30FF" w:rsidRDefault="00BF5939" w:rsidP="00BF5939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ارتقاء مهارت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F593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گونه ای که بتوانند آلاینده های شیمیایی در محیط زیست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را جداسازی کنند. </w:t>
            </w:r>
          </w:p>
          <w:p w14:paraId="315DDEC1" w14:textId="77777777" w:rsidR="00BF5939" w:rsidRPr="002D30FF" w:rsidRDefault="00BF5939" w:rsidP="00BF5939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ارتقاء مهارت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F593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گونه ای که بتوانند آلاینده های شیمیایی در محیط زیست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را شناسایی کنند. </w:t>
            </w:r>
          </w:p>
          <w:p w14:paraId="79375638" w14:textId="77777777" w:rsidR="006747B0" w:rsidRPr="00BF5939" w:rsidRDefault="00BF5939" w:rsidP="00BF5939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ارتقاء مهارت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BF593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F593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گونه ای که بتوانند آلاینده های شیمیایی در محیط زیست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را تعیین مقدار کنند. </w:t>
            </w:r>
          </w:p>
        </w:tc>
      </w:tr>
      <w:tr w:rsidR="00E513B8" w14:paraId="2E421C91" w14:textId="77777777" w:rsidTr="000B775C">
        <w:tc>
          <w:tcPr>
            <w:tcW w:w="9242" w:type="dxa"/>
          </w:tcPr>
          <w:p w14:paraId="30FFAE4B" w14:textId="77777777" w:rsidR="00E513B8" w:rsidRPr="00EA59A6" w:rsidRDefault="00E513B8" w:rsidP="00EA59A6">
            <w:pPr>
              <w:rPr>
                <w:rFonts w:cs="B Titr"/>
                <w:sz w:val="24"/>
                <w:szCs w:val="24"/>
              </w:rPr>
            </w:pPr>
            <w:r w:rsidRPr="00EA59A6">
              <w:rPr>
                <w:rFonts w:cs="B Tit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0C7C7627" w14:textId="77777777" w:rsidR="007B0E02" w:rsidRDefault="007B0E02" w:rsidP="007B0E02">
            <w:pPr>
              <w:spacing w:line="360" w:lineRule="auto"/>
              <w:rPr>
                <w:rFonts w:cs="B Nazanin"/>
                <w:rtl/>
              </w:rPr>
            </w:pPr>
            <w:r w:rsidRPr="000C2E39">
              <w:rPr>
                <w:rFonts w:cs="B Nazanin"/>
                <w:rtl/>
              </w:rPr>
              <w:t>حل تمر</w:t>
            </w:r>
            <w:r w:rsidRPr="000C2E39">
              <w:rPr>
                <w:rFonts w:cs="B Nazanin" w:hint="cs"/>
                <w:rtl/>
              </w:rPr>
              <w:t>ی</w:t>
            </w:r>
            <w:r w:rsidRPr="000C2E39">
              <w:rPr>
                <w:rFonts w:cs="B Nazanin" w:hint="eastAsia"/>
                <w:rtl/>
              </w:rPr>
              <w:t>ن</w:t>
            </w:r>
            <w:r w:rsidRPr="000C2E39">
              <w:rPr>
                <w:rFonts w:cs="B Nazanin"/>
                <w:rtl/>
              </w:rPr>
              <w:t xml:space="preserve"> هاي ارائه شده در کلاس</w:t>
            </w:r>
          </w:p>
          <w:p w14:paraId="1DCD8020" w14:textId="77777777" w:rsidR="007B0E02" w:rsidRDefault="007B0E02" w:rsidP="007B0E02">
            <w:pPr>
              <w:spacing w:line="360" w:lineRule="auto"/>
              <w:rPr>
                <w:rFonts w:cs="B Nazanin"/>
                <w:rtl/>
              </w:rPr>
            </w:pPr>
            <w:r w:rsidRPr="000C2E39">
              <w:rPr>
                <w:rFonts w:cs="B Nazanin"/>
                <w:rtl/>
              </w:rPr>
              <w:t>مشارکت در پاسخ به پرسش ها ي درسي</w:t>
            </w:r>
          </w:p>
          <w:p w14:paraId="6FB909D0" w14:textId="77777777" w:rsidR="007B0E02" w:rsidRDefault="007B0E02" w:rsidP="007B0E02">
            <w:pPr>
              <w:spacing w:line="360" w:lineRule="auto"/>
              <w:rPr>
                <w:rFonts w:cs="B Nazanin"/>
                <w:rtl/>
              </w:rPr>
            </w:pPr>
            <w:r w:rsidRPr="00482536">
              <w:rPr>
                <w:rFonts w:cs="B Nazanin"/>
                <w:rtl/>
              </w:rPr>
              <w:t>شرکت در ارزش</w:t>
            </w:r>
            <w:r w:rsidRPr="00482536">
              <w:rPr>
                <w:rFonts w:cs="B Nazanin" w:hint="cs"/>
                <w:rtl/>
              </w:rPr>
              <w:t>ی</w:t>
            </w:r>
            <w:r w:rsidRPr="00482536">
              <w:rPr>
                <w:rFonts w:cs="B Nazanin" w:hint="eastAsia"/>
                <w:rtl/>
              </w:rPr>
              <w:t>ابي</w:t>
            </w:r>
            <w:r w:rsidRPr="00482536">
              <w:rPr>
                <w:rFonts w:cs="B Nazanin"/>
                <w:rtl/>
              </w:rPr>
              <w:t xml:space="preserve"> هاي هرجلسه</w:t>
            </w:r>
            <w:r>
              <w:rPr>
                <w:rFonts w:cs="B Nazanin" w:hint="cs"/>
                <w:rtl/>
              </w:rPr>
              <w:t xml:space="preserve"> و حل تکالیف</w:t>
            </w:r>
            <w:r w:rsidRPr="00482536">
              <w:rPr>
                <w:rFonts w:cs="B Nazanin"/>
                <w:rtl/>
              </w:rPr>
              <w:t xml:space="preserve"> </w:t>
            </w:r>
          </w:p>
          <w:p w14:paraId="50537F29" w14:textId="452F102D" w:rsidR="007B0E02" w:rsidRPr="00EA59A6" w:rsidRDefault="007B0E02" w:rsidP="00EA59A6">
            <w:pPr>
              <w:spacing w:line="360" w:lineRule="auto"/>
              <w:rPr>
                <w:rFonts w:cs="B Nazanin"/>
                <w:color w:val="FF0000"/>
                <w:rtl/>
              </w:rPr>
            </w:pPr>
            <w:r w:rsidRPr="00813640">
              <w:rPr>
                <w:rFonts w:cs="B Nazanin"/>
                <w:color w:val="FF0000"/>
                <w:rtl/>
              </w:rPr>
              <w:t>رعایت اصول اخ</w:t>
            </w:r>
            <w:r>
              <w:rPr>
                <w:rFonts w:cs="B Nazanin" w:hint="cs"/>
                <w:color w:val="FF0000"/>
                <w:rtl/>
              </w:rPr>
              <w:t>لا</w:t>
            </w:r>
            <w:r w:rsidRPr="00813640">
              <w:rPr>
                <w:rFonts w:cs="B Nazanin"/>
                <w:color w:val="FF0000"/>
                <w:rtl/>
              </w:rPr>
              <w:t>ق اس</w:t>
            </w:r>
            <w:r>
              <w:rPr>
                <w:rFonts w:cs="B Nazanin" w:hint="cs"/>
                <w:color w:val="FF0000"/>
                <w:rtl/>
              </w:rPr>
              <w:t>لا</w:t>
            </w:r>
            <w:r w:rsidRPr="00813640">
              <w:rPr>
                <w:rFonts w:cs="B Nazanin"/>
                <w:color w:val="FF0000"/>
                <w:rtl/>
              </w:rPr>
              <w:t>می و حرفه ای در ک</w:t>
            </w:r>
            <w:r>
              <w:rPr>
                <w:rFonts w:cs="B Nazanin" w:hint="cs"/>
                <w:color w:val="FF0000"/>
                <w:rtl/>
              </w:rPr>
              <w:t>لا</w:t>
            </w:r>
            <w:r w:rsidRPr="00813640">
              <w:rPr>
                <w:rFonts w:cs="B Nazanin"/>
                <w:color w:val="FF0000"/>
                <w:rtl/>
              </w:rPr>
              <w:t>س درس</w:t>
            </w:r>
          </w:p>
        </w:tc>
      </w:tr>
      <w:tr w:rsidR="00E513B8" w14:paraId="4C8F3A01" w14:textId="77777777" w:rsidTr="000B775C">
        <w:tc>
          <w:tcPr>
            <w:tcW w:w="9242" w:type="dxa"/>
          </w:tcPr>
          <w:p w14:paraId="394EA3E5" w14:textId="77777777" w:rsidR="00E513B8" w:rsidRPr="00EA59A6" w:rsidRDefault="00E513B8" w:rsidP="00EA59A6">
            <w:pPr>
              <w:rPr>
                <w:rFonts w:cs="B Titr"/>
              </w:rPr>
            </w:pPr>
            <w:r w:rsidRPr="00EA59A6">
              <w:rPr>
                <w:rFonts w:cs="B Titr" w:hint="cs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18F24B08" w14:textId="77777777" w:rsidR="00E513B8" w:rsidRPr="00644910" w:rsidRDefault="00BF3FD8" w:rsidP="00BF3FD8">
            <w:pPr>
              <w:pStyle w:val="ListParagraph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0">
              <w:rPr>
                <w:rFonts w:ascii="Times New Roman" w:hAnsi="Times New Roman" w:cs="Times New Roman"/>
                <w:sz w:val="24"/>
                <w:szCs w:val="24"/>
              </w:rPr>
              <w:t>1. Thomas O, Burgess C, UV-Visible spectrophotometry water and wastewater: Elsevier; 2007.</w:t>
            </w:r>
          </w:p>
          <w:p w14:paraId="22352649" w14:textId="77777777" w:rsidR="00BF3FD8" w:rsidRPr="00644910" w:rsidRDefault="00BF3FD8" w:rsidP="00BF3FD8">
            <w:pPr>
              <w:pStyle w:val="ListParagraph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0">
              <w:rPr>
                <w:rFonts w:ascii="Times New Roman" w:hAnsi="Times New Roman" w:cs="Times New Roman"/>
                <w:sz w:val="24"/>
                <w:szCs w:val="24"/>
              </w:rPr>
              <w:t>2. POOLE CF, GAS CHROMATOGRAPHY, lst ed: Elsevier, 2012</w:t>
            </w:r>
          </w:p>
          <w:p w14:paraId="6C0A70B8" w14:textId="77777777" w:rsidR="00BF3FD8" w:rsidRPr="00644910" w:rsidRDefault="00BF3FD8" w:rsidP="00BF3FD8">
            <w:pPr>
              <w:pStyle w:val="ListParagraph"/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0">
              <w:rPr>
                <w:rFonts w:ascii="Times New Roman" w:hAnsi="Times New Roman" w:cs="Times New Roman"/>
                <w:sz w:val="24"/>
                <w:szCs w:val="24"/>
              </w:rPr>
              <w:t xml:space="preserve">3. Corradini D. Handbookk of HPLC: CRC Press; 2016. </w:t>
            </w:r>
          </w:p>
          <w:p w14:paraId="67933781" w14:textId="77777777" w:rsidR="0099062E" w:rsidRDefault="0099062E" w:rsidP="009906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4- شیمی تجزیه (ویرایش ششم) جلد سوم: اصوا تجزیه دستگاهی، دکتر غلامرضا نبی بیدهندی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مهندس حسن هویدی، انتشارات خانیران، 1388.</w:t>
            </w:r>
          </w:p>
          <w:p w14:paraId="0C830D16" w14:textId="77777777" w:rsidR="0099062E" w:rsidRDefault="0099062E" w:rsidP="009906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5- شیمی تجزیه دستگاهی، هالر، نیومن، انتشارات نشر دانشگاهی، مترجم عبدالرضا سلاجقه، آخرین ویرایش. </w:t>
            </w:r>
          </w:p>
          <w:p w14:paraId="15C54906" w14:textId="7BB5E79B" w:rsidR="00644910" w:rsidRPr="00E513B8" w:rsidRDefault="00644910" w:rsidP="009906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D326EE3" w14:textId="77777777" w:rsidTr="000B775C">
        <w:tc>
          <w:tcPr>
            <w:tcW w:w="9242" w:type="dxa"/>
          </w:tcPr>
          <w:p w14:paraId="2DB11580" w14:textId="77777777" w:rsidR="00E513B8" w:rsidRPr="00EA59A6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Titr"/>
                <w:sz w:val="24"/>
                <w:szCs w:val="24"/>
              </w:rPr>
            </w:pPr>
            <w:r w:rsidRPr="00EA59A6">
              <w:rPr>
                <w:rFonts w:cs="B Tit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EA59A6">
              <w:rPr>
                <w:rFonts w:cs="B Titr" w:hint="cs"/>
                <w:sz w:val="24"/>
                <w:szCs w:val="24"/>
                <w:rtl/>
              </w:rPr>
              <w:t xml:space="preserve"> و </w:t>
            </w:r>
            <w:r w:rsidRPr="00EA59A6">
              <w:rPr>
                <w:rFonts w:cs="B Tit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0700AED4" w14:textId="77777777" w:rsidR="00EA59A6" w:rsidRPr="00DB5C72" w:rsidRDefault="00EA59A6" w:rsidP="00EA59A6">
            <w:pPr>
              <w:spacing w:line="360" w:lineRule="auto"/>
              <w:rPr>
                <w:rFonts w:cs="B Nazanin"/>
                <w:rtl/>
              </w:rPr>
            </w:pPr>
            <w:r w:rsidRPr="00DB5C72">
              <w:rPr>
                <w:rFonts w:cs="B Nazanin"/>
                <w:rtl/>
              </w:rPr>
              <w:t xml:space="preserve">تدریس این واحد بر مبنای </w:t>
            </w:r>
            <w:r w:rsidRPr="00DB5C72">
              <w:rPr>
                <w:rFonts w:cs="B Nazanin"/>
                <w:color w:val="FF0000"/>
                <w:rtl/>
              </w:rPr>
              <w:t>روش تدریس تلفیقی و دانشجو محوری به صورت تعاملی</w:t>
            </w:r>
            <w:r w:rsidRPr="00DB5C72">
              <w:rPr>
                <w:rFonts w:cs="B Nazanin"/>
                <w:rtl/>
              </w:rPr>
              <w:t>، پرسش و پاسخ و بحث و تبادل گروهی، روش های مشارکتی)سمینار</w:t>
            </w:r>
            <w:r w:rsidRPr="00DB5C72">
              <w:rPr>
                <w:rFonts w:cs="B Nazanin"/>
              </w:rPr>
              <w:t xml:space="preserve">( </w:t>
            </w:r>
          </w:p>
          <w:p w14:paraId="403FAE58" w14:textId="77777777" w:rsidR="00EA59A6" w:rsidRPr="00DB5C72" w:rsidRDefault="00EA59A6" w:rsidP="00EA59A6">
            <w:pPr>
              <w:spacing w:line="360" w:lineRule="auto"/>
              <w:rPr>
                <w:rFonts w:cs="B Titr"/>
                <w:b/>
                <w:bCs/>
                <w:rtl/>
              </w:rPr>
            </w:pPr>
            <w:r w:rsidRPr="00DB5C72">
              <w:rPr>
                <w:rFonts w:cs="B Titr"/>
                <w:b/>
                <w:bCs/>
                <w:rtl/>
              </w:rPr>
              <w:t>توضیح</w:t>
            </w:r>
            <w:r w:rsidRPr="00DB5C72">
              <w:rPr>
                <w:rFonts w:cs="B Titr" w:hint="cs"/>
                <w:b/>
                <w:bCs/>
                <w:rtl/>
              </w:rPr>
              <w:t>:</w:t>
            </w:r>
            <w:r w:rsidRPr="00DB5C72">
              <w:rPr>
                <w:rFonts w:cs="B Titr"/>
                <w:b/>
                <w:bCs/>
              </w:rPr>
              <w:t xml:space="preserve"> </w:t>
            </w:r>
          </w:p>
          <w:p w14:paraId="661029B4" w14:textId="77777777" w:rsidR="00EA59A6" w:rsidRPr="00DB5C72" w:rsidRDefault="00EA59A6" w:rsidP="00EA59A6">
            <w:pPr>
              <w:spacing w:line="360" w:lineRule="auto"/>
              <w:jc w:val="lowKashida"/>
              <w:rPr>
                <w:rFonts w:cs="B Nazanin"/>
                <w:color w:val="FF0000"/>
                <w:rtl/>
              </w:rPr>
            </w:pPr>
            <w:r w:rsidRPr="00DB5C72">
              <w:rPr>
                <w:rFonts w:cs="B Nazanin"/>
                <w:color w:val="FF0000"/>
                <w:rtl/>
              </w:rPr>
              <w:t>درس به شیوه تدریس تعاملی و با رویکرد آموزشی یادگیري ترکیبی</w:t>
            </w:r>
            <w:r w:rsidRPr="00DB5C72">
              <w:rPr>
                <w:rFonts w:cs="B Nazanin"/>
                <w:color w:val="FF0000"/>
              </w:rPr>
              <w:t xml:space="preserve"> )Learning Blended )</w:t>
            </w:r>
            <w:r w:rsidRPr="00DB5C72">
              <w:rPr>
                <w:rFonts w:cs="B Nazanin"/>
                <w:color w:val="FF0000"/>
                <w:rtl/>
              </w:rPr>
              <w:t>ارائه می شود80.درصد به شیوه حضوري و20 درصد با استفاده از پلتفرم های هوش مصنوعی و شیوه هاي الکترونیکی شامل ابزارهاي تعاملی سامانه مدیریت یادگیري سما الیو) تکالیف و فعالیت هاي یادگیري</w:t>
            </w:r>
            <w:r w:rsidRPr="00DB5C72">
              <w:rPr>
                <w:rFonts w:cs="B Nazanin"/>
                <w:color w:val="FF0000"/>
              </w:rPr>
              <w:t>(</w:t>
            </w:r>
            <w:r w:rsidRPr="00DB5C72">
              <w:rPr>
                <w:rFonts w:cs="B Nazanin"/>
                <w:color w:val="FF0000"/>
                <w:rtl/>
              </w:rPr>
              <w:t>، ارائه می گردد</w:t>
            </w:r>
          </w:p>
          <w:p w14:paraId="151CC006" w14:textId="77777777" w:rsidR="00EA59A6" w:rsidRPr="00DB5C72" w:rsidRDefault="00EA59A6" w:rsidP="00EA59A6">
            <w:pPr>
              <w:spacing w:line="360" w:lineRule="auto"/>
              <w:rPr>
                <w:rFonts w:cs="B Titr"/>
                <w:b/>
                <w:bCs/>
                <w:rtl/>
              </w:rPr>
            </w:pPr>
            <w:r w:rsidRPr="00DB5C72">
              <w:rPr>
                <w:rFonts w:cs="B Titr"/>
                <w:b/>
                <w:bCs/>
                <w:rtl/>
              </w:rPr>
              <w:t>روش تدریس حضوری</w:t>
            </w:r>
            <w:r w:rsidRPr="00DB5C72">
              <w:rPr>
                <w:rFonts w:cs="B Titr" w:hint="cs"/>
                <w:b/>
                <w:bCs/>
                <w:rtl/>
              </w:rPr>
              <w:t>:</w:t>
            </w:r>
            <w:r w:rsidRPr="00DB5C72">
              <w:rPr>
                <w:rFonts w:cs="B Titr"/>
                <w:b/>
                <w:bCs/>
                <w:rtl/>
              </w:rPr>
              <w:t xml:space="preserve"> </w:t>
            </w:r>
          </w:p>
          <w:p w14:paraId="7D92A0DE" w14:textId="559B62ED" w:rsidR="000D74C1" w:rsidRPr="00EA59A6" w:rsidRDefault="00EA59A6" w:rsidP="00EA59A6">
            <w:pPr>
              <w:spacing w:line="360" w:lineRule="auto"/>
              <w:rPr>
                <w:rFonts w:cs="B Nazanin"/>
                <w:color w:val="FF0000"/>
                <w:rtl/>
              </w:rPr>
            </w:pPr>
            <w:r w:rsidRPr="00DB5C72">
              <w:rPr>
                <w:rFonts w:cs="B Nazanin"/>
                <w:color w:val="FF0000"/>
                <w:rtl/>
              </w:rPr>
              <w:t>سخنرانی استاد با استفاده از پلتفرم های هوش مصنوعی، ارئه کنفرانس توسط دانشجویان</w:t>
            </w:r>
          </w:p>
        </w:tc>
      </w:tr>
      <w:tr w:rsidR="000D74C1" w14:paraId="1435D06B" w14:textId="77777777" w:rsidTr="000D74C1">
        <w:trPr>
          <w:trHeight w:val="2385"/>
        </w:trPr>
        <w:tc>
          <w:tcPr>
            <w:tcW w:w="9242" w:type="dxa"/>
          </w:tcPr>
          <w:p w14:paraId="00C4F09C" w14:textId="77777777" w:rsidR="00644910" w:rsidRPr="00644910" w:rsidRDefault="00644910" w:rsidP="00644910">
            <w:pPr>
              <w:spacing w:line="360" w:lineRule="auto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644910"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  <w:t>روش ها و زمان سنجش و ارزشیابی دانشجو و بارم مربوط به هرارزشیابی:</w:t>
            </w:r>
            <w:r w:rsidRPr="0064491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(</w:t>
            </w:r>
            <w:r w:rsidRPr="00644910"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  <w:t xml:space="preserve"> نوع امتحانات از لحاظ نحوه طراحی سوال- بارم بندی- زمان امتحانات و تکالیف ذکر شود</w:t>
            </w:r>
            <w:r w:rsidRPr="0064491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)</w:t>
            </w:r>
          </w:p>
          <w:p w14:paraId="1E4F3AC9" w14:textId="77777777" w:rsidR="00644910" w:rsidRPr="00644910" w:rsidRDefault="00644910" w:rsidP="00644910">
            <w:pPr>
              <w:spacing w:line="360" w:lineRule="auto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644910"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  <w:t xml:space="preserve">بخش </w:t>
            </w:r>
            <w:r w:rsidRPr="0064491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عملی و نظری</w:t>
            </w:r>
            <w:r w:rsidRPr="00644910"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  <w:t xml:space="preserve">: </w:t>
            </w:r>
          </w:p>
          <w:p w14:paraId="608EE7A4" w14:textId="77777777" w:rsidR="00644910" w:rsidRPr="00644910" w:rsidRDefault="00644910" w:rsidP="00644910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حضور فعال و توام با آمادگی در ک</w:t>
            </w:r>
            <w:r w:rsidRPr="0064491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لا</w:t>
            </w: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س</w:t>
            </w: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</w:t>
            </w:r>
            <w:r w:rsidRPr="0064491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                        % 5</w:t>
            </w: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 </w:t>
            </w:r>
          </w:p>
          <w:p w14:paraId="655973E0" w14:textId="77777777" w:rsidR="00644910" w:rsidRPr="00644910" w:rsidRDefault="00644910" w:rsidP="00644910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ارائه ابزار </w:t>
            </w:r>
            <w:r w:rsidRPr="0064491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(گزارش کار عملی) </w:t>
            </w: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و سمینار بررسی براساس انتخاب موضوعات مرتبط</w:t>
            </w:r>
            <w:r w:rsidRPr="0064491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                   % 20  </w:t>
            </w:r>
          </w:p>
          <w:p w14:paraId="33BF531C" w14:textId="77777777" w:rsidR="00644910" w:rsidRPr="00644910" w:rsidRDefault="00644910" w:rsidP="00644910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644910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امتحان فینال به صورت الکترونیک</w:t>
            </w:r>
            <w:r w:rsidRPr="0064491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یا کتبی (حل مسئله)                                                % 75</w:t>
            </w:r>
          </w:p>
          <w:p w14:paraId="58962C7E" w14:textId="4B7C42BE" w:rsidR="000D74C1" w:rsidRPr="00644910" w:rsidRDefault="00644910" w:rsidP="00644910">
            <w:pPr>
              <w:spacing w:line="360" w:lineRule="auto"/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  <w:lang w:bidi="ar-SA"/>
              </w:rPr>
            </w:pPr>
            <w:r w:rsidRPr="00644910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  <w:lang w:bidi="ar-SA"/>
              </w:rPr>
              <w:t>نکته: آزمون پایان ترم مبتنی بر پلتفرم های هوش مصنوعی و به صورت الکترونیک</w:t>
            </w:r>
            <w:r w:rsidRPr="00644910">
              <w:rPr>
                <w:rFonts w:ascii="Times New Roman" w:eastAsia="Times New Roman" w:hAnsi="Times New Roman" w:cs="B Nazanin" w:hint="cs"/>
                <w:color w:val="FF0000"/>
                <w:sz w:val="24"/>
                <w:szCs w:val="24"/>
                <w:rtl/>
                <w:lang w:bidi="ar-SA"/>
              </w:rPr>
              <w:t xml:space="preserve"> یا کتبی(حل مسئله)</w:t>
            </w:r>
            <w:r w:rsidRPr="00644910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  <w:lang w:bidi="ar-SA"/>
              </w:rPr>
              <w:t xml:space="preserve"> برگزار خواهد شد</w:t>
            </w:r>
            <w:r w:rsidRPr="00644910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lang w:bidi="ar-SA"/>
              </w:rPr>
              <w:t>.</w:t>
            </w:r>
          </w:p>
        </w:tc>
      </w:tr>
    </w:tbl>
    <w:p w14:paraId="6F8948E6" w14:textId="77777777" w:rsidR="00F55445" w:rsidRPr="00644910" w:rsidRDefault="000D74C1">
      <w:pPr>
        <w:rPr>
          <w:rFonts w:cs="B Titr"/>
          <w:sz w:val="24"/>
          <w:szCs w:val="24"/>
          <w:u w:val="single"/>
          <w:rtl/>
        </w:rPr>
      </w:pPr>
      <w:r w:rsidRPr="00644910">
        <w:rPr>
          <w:rFonts w:cs="B Titr" w:hint="cs"/>
          <w:sz w:val="24"/>
          <w:szCs w:val="24"/>
          <w:u w:val="single"/>
          <w:rtl/>
        </w:rPr>
        <w:t>مقررات درس و انتظارات از دانشجویان</w:t>
      </w:r>
    </w:p>
    <w:p w14:paraId="720554A4" w14:textId="77777777" w:rsidR="007B0E02" w:rsidRPr="007B0E02" w:rsidRDefault="007B0E02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حضور به موقع و براساس ساعت تعیین شده در کلاس درس</w:t>
      </w:r>
    </w:p>
    <w:p w14:paraId="518CF9F5" w14:textId="77777777" w:rsidR="007B0E02" w:rsidRPr="007B0E02" w:rsidRDefault="007B0E02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رعایت مقررات آموزش و انضباطی</w:t>
      </w:r>
    </w:p>
    <w:p w14:paraId="285E18E0" w14:textId="77777777" w:rsidR="007B0E02" w:rsidRPr="007B0E02" w:rsidRDefault="007B0E02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مطالعه مطالب جلسه قبل و آمادگی حضور در کلاس درس</w:t>
      </w:r>
    </w:p>
    <w:p w14:paraId="3CED204B" w14:textId="77777777" w:rsidR="007B0E02" w:rsidRPr="007B0E02" w:rsidRDefault="007B0E02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حل مسائل ارائه در منزل و پاسخ در تاریخ مقرر</w:t>
      </w:r>
    </w:p>
    <w:p w14:paraId="6FFCABB2" w14:textId="77777777" w:rsidR="007B0E02" w:rsidRPr="007B0E02" w:rsidRDefault="007B0E02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بر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اساس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آیین نامه آموزشي،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غيبت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غير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موجه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امتحان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پايان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ترم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منزله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نمره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صفر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و غيبت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موجه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موجب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حذف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آن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درس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خواهد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7B0E02">
        <w:rPr>
          <w:rFonts w:ascii="Times New Roman" w:eastAsia="Times New Roman" w:hAnsi="Times New Roman" w:cs="B Nazanin" w:hint="cs"/>
          <w:sz w:val="24"/>
          <w:szCs w:val="24"/>
          <w:rtl/>
        </w:rPr>
        <w:t>شد</w:t>
      </w:r>
      <w:r w:rsidRPr="007B0E02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14:paraId="4B53AC52" w14:textId="23F43022" w:rsidR="007B0E02" w:rsidRDefault="007B0E02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color w:val="FF0000"/>
          <w:sz w:val="24"/>
          <w:szCs w:val="24"/>
          <w:lang w:bidi="ar-SA"/>
        </w:rPr>
      </w:pPr>
      <w:r w:rsidRPr="007B0E02">
        <w:rPr>
          <w:rFonts w:ascii="Times New Roman" w:eastAsia="Times New Roman" w:hAnsi="Times New Roman" w:cs="B Nazanin" w:hint="cs"/>
          <w:color w:val="FF0000"/>
          <w:sz w:val="24"/>
          <w:szCs w:val="24"/>
          <w:rtl/>
          <w:lang w:bidi="ar-SA"/>
        </w:rPr>
        <w:t>ر</w:t>
      </w:r>
      <w:r w:rsidRPr="007B0E02">
        <w:rPr>
          <w:rFonts w:ascii="Times New Roman" w:eastAsia="Times New Roman" w:hAnsi="Times New Roman" w:cs="B Nazanin"/>
          <w:color w:val="FF0000"/>
          <w:sz w:val="24"/>
          <w:szCs w:val="24"/>
          <w:rtl/>
          <w:lang w:bidi="ar-SA"/>
        </w:rPr>
        <w:t>عایت اصول اخالق اس</w:t>
      </w:r>
      <w:r w:rsidRPr="007B0E02">
        <w:rPr>
          <w:rFonts w:ascii="Times New Roman" w:eastAsia="Times New Roman" w:hAnsi="Times New Roman" w:cs="B Nazanin" w:hint="cs"/>
          <w:color w:val="FF0000"/>
          <w:sz w:val="24"/>
          <w:szCs w:val="24"/>
          <w:rtl/>
          <w:lang w:bidi="ar-SA"/>
        </w:rPr>
        <w:t>لا</w:t>
      </w:r>
      <w:r w:rsidRPr="007B0E02">
        <w:rPr>
          <w:rFonts w:ascii="Times New Roman" w:eastAsia="Times New Roman" w:hAnsi="Times New Roman" w:cs="B Nazanin"/>
          <w:color w:val="FF0000"/>
          <w:sz w:val="24"/>
          <w:szCs w:val="24"/>
          <w:rtl/>
          <w:lang w:bidi="ar-SA"/>
        </w:rPr>
        <w:t>می و حرفه ای در ک</w:t>
      </w:r>
      <w:r w:rsidRPr="007B0E02">
        <w:rPr>
          <w:rFonts w:ascii="Times New Roman" w:eastAsia="Times New Roman" w:hAnsi="Times New Roman" w:cs="B Nazanin" w:hint="cs"/>
          <w:color w:val="FF0000"/>
          <w:sz w:val="24"/>
          <w:szCs w:val="24"/>
          <w:rtl/>
          <w:lang w:bidi="ar-SA"/>
        </w:rPr>
        <w:t>لا</w:t>
      </w:r>
      <w:r w:rsidRPr="007B0E02">
        <w:rPr>
          <w:rFonts w:ascii="Times New Roman" w:eastAsia="Times New Roman" w:hAnsi="Times New Roman" w:cs="B Nazanin"/>
          <w:color w:val="FF0000"/>
          <w:sz w:val="24"/>
          <w:szCs w:val="24"/>
          <w:rtl/>
          <w:lang w:bidi="ar-SA"/>
        </w:rPr>
        <w:t xml:space="preserve">س درس </w:t>
      </w:r>
    </w:p>
    <w:p w14:paraId="69E74E08" w14:textId="77777777" w:rsidR="00F124F1" w:rsidRDefault="00F124F1" w:rsidP="007B0E0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B Nazanin"/>
          <w:color w:val="FF0000"/>
          <w:sz w:val="24"/>
          <w:szCs w:val="24"/>
          <w:lang w:bidi="ar-SA"/>
        </w:rPr>
      </w:pPr>
    </w:p>
    <w:p w14:paraId="5CF88D7F" w14:textId="77777777" w:rsidR="007B0E02" w:rsidRPr="007B0E02" w:rsidRDefault="007B0E02" w:rsidP="007B0E02">
      <w:pPr>
        <w:spacing w:after="0" w:line="360" w:lineRule="auto"/>
        <w:ind w:left="720"/>
        <w:rPr>
          <w:rFonts w:ascii="Times New Roman" w:eastAsia="Times New Roman" w:hAnsi="Times New Roman" w:cs="B Nazanin"/>
          <w:color w:val="FF0000"/>
          <w:sz w:val="24"/>
          <w:szCs w:val="24"/>
          <w:lang w:bidi="ar-SA"/>
        </w:rPr>
      </w:pPr>
    </w:p>
    <w:tbl>
      <w:tblPr>
        <w:bidiVisual/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993"/>
        <w:gridCol w:w="4110"/>
        <w:gridCol w:w="1134"/>
        <w:gridCol w:w="2411"/>
      </w:tblGrid>
      <w:tr w:rsidR="003B7363" w:rsidRPr="003B7363" w14:paraId="706035E3" w14:textId="77777777" w:rsidTr="00483509">
        <w:tc>
          <w:tcPr>
            <w:tcW w:w="9418" w:type="dxa"/>
            <w:gridSpan w:val="5"/>
            <w:shd w:val="clear" w:color="auto" w:fill="F2F2F2"/>
          </w:tcPr>
          <w:p w14:paraId="4BDCCAE3" w14:textId="7DA67AE6" w:rsidR="003B7363" w:rsidRPr="003B7363" w:rsidRDefault="003B7363" w:rsidP="003B7363">
            <w:pPr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3B7363">
              <w:rPr>
                <w:rFonts w:ascii="Calibri" w:eastAsia="Calibri" w:hAnsi="Calibri" w:cs="B Titr" w:hint="cs"/>
                <w:sz w:val="24"/>
                <w:szCs w:val="24"/>
                <w:rtl/>
              </w:rPr>
              <w:lastRenderedPageBreak/>
              <w:t xml:space="preserve">جدول زمان بندی ارائه برنامه درس فرایندها و عملیات در بهداشت محیط            نیمسال اول </w:t>
            </w:r>
            <w:r w:rsidR="007B0E02">
              <w:rPr>
                <w:rFonts w:ascii="Calibri" w:eastAsia="Calibri" w:hAnsi="Calibri" w:cs="B Titr" w:hint="cs"/>
                <w:sz w:val="24"/>
                <w:szCs w:val="24"/>
                <w:rtl/>
              </w:rPr>
              <w:t>40</w:t>
            </w:r>
            <w:r w:rsidR="0089417B">
              <w:rPr>
                <w:rFonts w:ascii="Calibri" w:eastAsia="Calibri" w:hAnsi="Calibri" w:cs="B Titr" w:hint="cs"/>
                <w:sz w:val="24"/>
                <w:szCs w:val="24"/>
                <w:rtl/>
              </w:rPr>
              <w:t>4</w:t>
            </w:r>
            <w:r w:rsidRPr="003B7363">
              <w:rPr>
                <w:rFonts w:ascii="Calibri" w:eastAsia="Calibri" w:hAnsi="Calibri" w:cs="B Titr" w:hint="cs"/>
                <w:sz w:val="24"/>
                <w:szCs w:val="24"/>
                <w:rtl/>
              </w:rPr>
              <w:t>-</w:t>
            </w:r>
            <w:r w:rsidR="007B0E02">
              <w:rPr>
                <w:rFonts w:ascii="Calibri" w:eastAsia="Calibri" w:hAnsi="Calibri" w:cs="B Titr" w:hint="cs"/>
                <w:sz w:val="24"/>
                <w:szCs w:val="24"/>
                <w:rtl/>
              </w:rPr>
              <w:t>40</w:t>
            </w:r>
            <w:r w:rsidR="0089417B">
              <w:rPr>
                <w:rFonts w:ascii="Calibri" w:eastAsia="Calibri" w:hAnsi="Calibri" w:cs="B Titr" w:hint="cs"/>
                <w:sz w:val="24"/>
                <w:szCs w:val="24"/>
                <w:rtl/>
              </w:rPr>
              <w:t>3</w:t>
            </w:r>
          </w:p>
        </w:tc>
      </w:tr>
      <w:tr w:rsidR="003B7363" w:rsidRPr="003B7363" w14:paraId="1C5B31C4" w14:textId="77777777" w:rsidTr="00483509">
        <w:tc>
          <w:tcPr>
            <w:tcW w:w="770" w:type="dxa"/>
            <w:shd w:val="clear" w:color="auto" w:fill="F2F2F2"/>
          </w:tcPr>
          <w:p w14:paraId="360033FC" w14:textId="77777777" w:rsidR="003B7363" w:rsidRPr="003B7363" w:rsidRDefault="003B7363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3B7363">
              <w:rPr>
                <w:rFonts w:ascii="Calibri" w:eastAsia="Calibri" w:hAnsi="Calibri"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93" w:type="dxa"/>
            <w:shd w:val="clear" w:color="auto" w:fill="F2F2F2"/>
          </w:tcPr>
          <w:p w14:paraId="40D72164" w14:textId="77777777" w:rsidR="003B7363" w:rsidRPr="003B7363" w:rsidRDefault="003B7363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3B7363">
              <w:rPr>
                <w:rFonts w:ascii="Calibri" w:eastAsia="Calibri" w:hAnsi="Calibri"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4110" w:type="dxa"/>
            <w:shd w:val="clear" w:color="auto" w:fill="F2F2F2"/>
          </w:tcPr>
          <w:p w14:paraId="1828C0D0" w14:textId="77777777" w:rsidR="003B7363" w:rsidRPr="003B7363" w:rsidRDefault="003B7363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3B7363"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34" w:type="dxa"/>
            <w:shd w:val="clear" w:color="auto" w:fill="F2F2F2"/>
          </w:tcPr>
          <w:p w14:paraId="6E79A9FA" w14:textId="77777777" w:rsidR="003B7363" w:rsidRPr="003B7363" w:rsidRDefault="003B7363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3B7363">
              <w:rPr>
                <w:rFonts w:ascii="Calibri" w:eastAsia="Calibri" w:hAnsi="Calibri"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411" w:type="dxa"/>
            <w:shd w:val="clear" w:color="auto" w:fill="F2F2F2"/>
          </w:tcPr>
          <w:p w14:paraId="4C7AC16C" w14:textId="77777777" w:rsidR="003B7363" w:rsidRPr="003B7363" w:rsidRDefault="003B7363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3B7363">
              <w:rPr>
                <w:rFonts w:ascii="Calibri" w:eastAsia="Calibri" w:hAnsi="Calibri"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3B7363" w:rsidRPr="003B7363" w14:paraId="6F799866" w14:textId="77777777" w:rsidTr="00483509">
        <w:tc>
          <w:tcPr>
            <w:tcW w:w="770" w:type="dxa"/>
          </w:tcPr>
          <w:p w14:paraId="7190E466" w14:textId="1CAC9BF8" w:rsidR="003B7363" w:rsidRPr="00450186" w:rsidRDefault="00F124F1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</w:tcPr>
          <w:p w14:paraId="3C84B9F3" w14:textId="277B0311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5E96FFBC" w14:textId="182682E5" w:rsidR="007B0E02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  <w:r w:rsidR="00AE4969">
              <w:rPr>
                <w:rFonts w:ascii="Calibri" w:eastAsia="Calibri" w:hAnsi="Calibri" w:cs="B Zar" w:hint="cs"/>
                <w:sz w:val="24"/>
                <w:szCs w:val="24"/>
                <w:rtl/>
              </w:rPr>
              <w:t>0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-1</w:t>
            </w:r>
            <w:r w:rsidR="00AE4969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110" w:type="dxa"/>
          </w:tcPr>
          <w:p w14:paraId="61DDB1AD" w14:textId="7DBC8505" w:rsidR="003B7363" w:rsidRPr="00450186" w:rsidRDefault="00F124F1" w:rsidP="003B7363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244421">
              <w:rPr>
                <w:rFonts w:cs="B Nazanin"/>
                <w:rtl/>
              </w:rPr>
              <w:t>اختصاص یک جلسه تدریس آشنایی با سند تعالی</w:t>
            </w:r>
            <w:r>
              <w:rPr>
                <w:rFonts w:cs="B Nazanin" w:hint="cs"/>
                <w:rtl/>
              </w:rPr>
              <w:t xml:space="preserve">، عدالت و بهره وری آموزش </w:t>
            </w:r>
            <w:r w:rsidRPr="00244421">
              <w:rPr>
                <w:rFonts w:cs="B Nazanin"/>
                <w:rtl/>
              </w:rPr>
              <w:t>با استفاده از</w:t>
            </w:r>
            <w:r w:rsidRPr="00244421">
              <w:rPr>
                <w:rFonts w:cs="B Nazanin"/>
              </w:rPr>
              <w:t xml:space="preserve"> </w:t>
            </w:r>
            <w:r>
              <w:rPr>
                <w:rFonts w:cs="B Nazanin"/>
                <w:lang w:val="en-GB"/>
              </w:rPr>
              <w:t xml:space="preserve">Micro </w:t>
            </w:r>
            <w:r w:rsidRPr="00244421">
              <w:rPr>
                <w:rFonts w:cs="B Nazanin"/>
              </w:rPr>
              <w:t xml:space="preserve">learning </w:t>
            </w:r>
            <w:r w:rsidRPr="00244421">
              <w:rPr>
                <w:rFonts w:cs="B Nazanin"/>
                <w:rtl/>
              </w:rPr>
              <w:t>مبتنی بر هوش مصنوعی</w:t>
            </w:r>
            <w:r>
              <w:rPr>
                <w:rFonts w:cs="B Nazanin"/>
              </w:rPr>
              <w:t>)</w:t>
            </w:r>
            <w:r w:rsidRPr="00244421">
              <w:rPr>
                <w:rFonts w:cs="B Nazanin"/>
                <w:rtl/>
              </w:rPr>
              <w:t>با تمرکز بر کارگروه های توسعه آموزش و تکنولوژی، اخالق، کارآفرینی و همگرایی</w:t>
            </w:r>
            <w:r>
              <w:rPr>
                <w:rFonts w:cs="B Nazanin"/>
              </w:rPr>
              <w:t>(</w:t>
            </w:r>
          </w:p>
        </w:tc>
        <w:tc>
          <w:tcPr>
            <w:tcW w:w="1134" w:type="dxa"/>
          </w:tcPr>
          <w:p w14:paraId="10F626A6" w14:textId="16022274" w:rsidR="003B7363" w:rsidRPr="00450186" w:rsidRDefault="00E95102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4E3557E4" w14:textId="6AF08BB6" w:rsidR="003B7363" w:rsidRPr="00450186" w:rsidRDefault="00E95102" w:rsidP="003B7363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F124F1" w:rsidRPr="003B7363" w14:paraId="7C099854" w14:textId="77777777" w:rsidTr="00483509">
        <w:tc>
          <w:tcPr>
            <w:tcW w:w="770" w:type="dxa"/>
          </w:tcPr>
          <w:p w14:paraId="26D86157" w14:textId="2EA960DB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14:paraId="45817554" w14:textId="769DEF8E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561B09D1" w14:textId="35299F16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-1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4110" w:type="dxa"/>
          </w:tcPr>
          <w:p w14:paraId="66546E24" w14:textId="2B851BA7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بيان  سرفصل درس، روش تدريس، نحوه ارزشيابي، انتظارات، مقررات کلاس، کليات موضوع، تعريف  مفاهیم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Quality Control &amp; Quality Assurance</w:t>
            </w:r>
          </w:p>
        </w:tc>
        <w:tc>
          <w:tcPr>
            <w:tcW w:w="1134" w:type="dxa"/>
          </w:tcPr>
          <w:p w14:paraId="50124567" w14:textId="2C82AD30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67FD5097" w14:textId="2C3AC3E9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F124F1" w:rsidRPr="003B7363" w14:paraId="70ACCFBD" w14:textId="77777777" w:rsidTr="00483509">
        <w:tc>
          <w:tcPr>
            <w:tcW w:w="770" w:type="dxa"/>
          </w:tcPr>
          <w:p w14:paraId="1725C8CD" w14:textId="1064C011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</w:tcPr>
          <w:p w14:paraId="27C082DB" w14:textId="58038BA8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1F9524BC" w14:textId="4C156D64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37AF05FB" w14:textId="1335CE42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QA&amp;QC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روش های تعیین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RSD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SD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LOQ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LOD</w:t>
            </w:r>
          </w:p>
        </w:tc>
        <w:tc>
          <w:tcPr>
            <w:tcW w:w="1134" w:type="dxa"/>
          </w:tcPr>
          <w:p w14:paraId="5085452D" w14:textId="12368728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23BBA4C5" w14:textId="2148B744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="00F124F1"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3A2FB29E" w14:textId="77777777" w:rsidTr="00483509">
        <w:tc>
          <w:tcPr>
            <w:tcW w:w="770" w:type="dxa"/>
          </w:tcPr>
          <w:p w14:paraId="30AA6C03" w14:textId="35574AA8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</w:tcPr>
          <w:p w14:paraId="489B746A" w14:textId="3D91F67B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14FE8DBA" w14:textId="5D2CBA6E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</w:tcPr>
          <w:p w14:paraId="048FDBDC" w14:textId="0BFEFE2E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مبانی و ملاحظات کار با دستگاههای پیشرفته</w:t>
            </w:r>
          </w:p>
        </w:tc>
        <w:tc>
          <w:tcPr>
            <w:tcW w:w="1134" w:type="dxa"/>
          </w:tcPr>
          <w:p w14:paraId="1DF23EBF" w14:textId="5069D771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715DE539" w14:textId="41E3B379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198FE1D5" w14:textId="77777777" w:rsidTr="00483509">
        <w:tc>
          <w:tcPr>
            <w:tcW w:w="770" w:type="dxa"/>
          </w:tcPr>
          <w:p w14:paraId="52E43B6D" w14:textId="26CE1C05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</w:tcPr>
          <w:p w14:paraId="568FE04A" w14:textId="5497374C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18C8B13F" w14:textId="56FF6664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66447FE6" w14:textId="4F3661DD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آنالیز عنصری: توضیح ساختارهای اتمی، روش های اسپکتروسکوپی نوری بر پایه جذب، نشر و فلورسانس </w:t>
            </w:r>
          </w:p>
        </w:tc>
        <w:tc>
          <w:tcPr>
            <w:tcW w:w="1134" w:type="dxa"/>
          </w:tcPr>
          <w:p w14:paraId="6CEB755E" w14:textId="74552D0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200276AF" w14:textId="727A9F55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023D9B79" w14:textId="77777777" w:rsidTr="00483509">
        <w:tc>
          <w:tcPr>
            <w:tcW w:w="770" w:type="dxa"/>
          </w:tcPr>
          <w:p w14:paraId="3FD75C14" w14:textId="6788957B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</w:tcPr>
          <w:p w14:paraId="128C2F13" w14:textId="5DF35479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43F451D8" w14:textId="716C2C76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-1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4110" w:type="dxa"/>
          </w:tcPr>
          <w:p w14:paraId="0EF49880" w14:textId="5DE8826F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 وری جذب اتمی (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AAS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) منابع نوری، آشکارسازها، دستگاه وری نشر اتمی (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AES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588B0F7C" w14:textId="3BE0D2DD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69DDEF98" w14:textId="4BF9E73A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5957F718" w14:textId="77777777" w:rsidTr="00483509">
        <w:tc>
          <w:tcPr>
            <w:tcW w:w="770" w:type="dxa"/>
          </w:tcPr>
          <w:p w14:paraId="10823119" w14:textId="7DDB79B4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</w:tcPr>
          <w:p w14:paraId="1BAB9815" w14:textId="4DCD9CD1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6DA25224" w14:textId="607A5A15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0736198E" w14:textId="1DB86AED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اتمایزر کوره گرافیتی، نشر اتمی با اتمایزر پلاسما (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ICP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)، روش های کالیبراسیون</w:t>
            </w:r>
          </w:p>
        </w:tc>
        <w:tc>
          <w:tcPr>
            <w:tcW w:w="1134" w:type="dxa"/>
          </w:tcPr>
          <w:p w14:paraId="417F1468" w14:textId="46EAD765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433EBFFC" w14:textId="014F1870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5F1D6EC2" w14:textId="77777777" w:rsidTr="00483509">
        <w:tc>
          <w:tcPr>
            <w:tcW w:w="770" w:type="dxa"/>
          </w:tcPr>
          <w:p w14:paraId="1EAF37AD" w14:textId="67D8EF6A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93" w:type="dxa"/>
          </w:tcPr>
          <w:p w14:paraId="128B642D" w14:textId="5CCE510B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42F7A72A" w14:textId="3E518754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</w:tcPr>
          <w:p w14:paraId="31D4BC64" w14:textId="68D7BADB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آنالیز فلزات سنگین بصورت عملی</w:t>
            </w:r>
          </w:p>
        </w:tc>
        <w:tc>
          <w:tcPr>
            <w:tcW w:w="1134" w:type="dxa"/>
          </w:tcPr>
          <w:p w14:paraId="494C22C4" w14:textId="37285513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08DE9C43" w14:textId="563A810A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1C9AB7DA" w14:textId="77777777" w:rsidTr="00483509">
        <w:tc>
          <w:tcPr>
            <w:tcW w:w="770" w:type="dxa"/>
          </w:tcPr>
          <w:p w14:paraId="072F0011" w14:textId="0865AD9F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</w:tcPr>
          <w:p w14:paraId="4F331EAA" w14:textId="6F4499E3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31223BC2" w14:textId="36AA643E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095B4212" w14:textId="7A424ADE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آنالیز ترکیبات آلی فرار: توضیح مفاهیم کروماتوگرافی، کروماتوگرافی گازی، روش های کالیبراسیون </w:t>
            </w:r>
          </w:p>
        </w:tc>
        <w:tc>
          <w:tcPr>
            <w:tcW w:w="1134" w:type="dxa"/>
          </w:tcPr>
          <w:p w14:paraId="0D024FAF" w14:textId="5C3F182A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2CB7A752" w14:textId="1D9E2D12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2D67911C" w14:textId="77777777" w:rsidTr="00483509">
        <w:tc>
          <w:tcPr>
            <w:tcW w:w="770" w:type="dxa"/>
          </w:tcPr>
          <w:p w14:paraId="768BEF79" w14:textId="1FECEA95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</w:tcPr>
          <w:p w14:paraId="1F4A5029" w14:textId="131CC16F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716EE785" w14:textId="5E07731A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</w:tcPr>
          <w:p w14:paraId="46B4CF2E" w14:textId="5B697650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کروماتوگرافی گازی مجهز به دتکتور جرمی (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GC-MS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217CE6EA" w14:textId="77ECB892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4FB35242" w14:textId="15C804F3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76377F02" w14:textId="77777777" w:rsidTr="00483509">
        <w:tc>
          <w:tcPr>
            <w:tcW w:w="770" w:type="dxa"/>
          </w:tcPr>
          <w:p w14:paraId="79369E8F" w14:textId="3D5F066F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993" w:type="dxa"/>
          </w:tcPr>
          <w:p w14:paraId="1336DF52" w14:textId="05E73162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3F6DC76A" w14:textId="5350EDB3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718803E6" w14:textId="260E98BC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آنالیز ترکیبات آلی غیر فرار : کروماتوگرافی مایعی، انواع آشکارسازها، ستون کروماتوگرافی مایع </w:t>
            </w:r>
          </w:p>
        </w:tc>
        <w:tc>
          <w:tcPr>
            <w:tcW w:w="1134" w:type="dxa"/>
          </w:tcPr>
          <w:p w14:paraId="0A0A78F5" w14:textId="19062710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4ECEFFC8" w14:textId="61C3D10D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1B9BDCA3" w14:textId="77777777" w:rsidTr="00483509">
        <w:tc>
          <w:tcPr>
            <w:tcW w:w="770" w:type="dxa"/>
          </w:tcPr>
          <w:p w14:paraId="4A106A62" w14:textId="3EDCBC05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993" w:type="dxa"/>
          </w:tcPr>
          <w:p w14:paraId="16E04BD6" w14:textId="31E73F0A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72CE18C6" w14:textId="2A4A89E0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</w:tcPr>
          <w:p w14:paraId="679968B3" w14:textId="2186B03A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دستگاه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HPLC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03529623" w14:textId="47235A1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125680E7" w14:textId="490F9765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2E705E8E" w14:textId="77777777" w:rsidTr="00483509">
        <w:tc>
          <w:tcPr>
            <w:tcW w:w="770" w:type="dxa"/>
          </w:tcPr>
          <w:p w14:paraId="456C24F8" w14:textId="0836233C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</w:tcPr>
          <w:p w14:paraId="075E7158" w14:textId="7F575B8C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60D30A12" w14:textId="59484C2C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1B36356D" w14:textId="1BE5216F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آنالیز آنیون ها و کاتیون ها: روش های اسپکتروفتومتری</w:t>
            </w:r>
          </w:p>
        </w:tc>
        <w:tc>
          <w:tcPr>
            <w:tcW w:w="1134" w:type="dxa"/>
          </w:tcPr>
          <w:p w14:paraId="09AC44C2" w14:textId="40406921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30D675C2" w14:textId="4F390D9B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2DC26678" w14:textId="77777777" w:rsidTr="00483509">
        <w:tc>
          <w:tcPr>
            <w:tcW w:w="770" w:type="dxa"/>
          </w:tcPr>
          <w:p w14:paraId="27E84794" w14:textId="32CAA944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1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</w:tcPr>
          <w:p w14:paraId="09EB5E09" w14:textId="3B0A209A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150EB204" w14:textId="73BB2DDA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</w:tcPr>
          <w:p w14:paraId="6FCFEE3C" w14:textId="348C6314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یون کروماتوگرافی(استفاده از تجهیزات اختصاصی)</w:t>
            </w:r>
          </w:p>
        </w:tc>
        <w:tc>
          <w:tcPr>
            <w:tcW w:w="1134" w:type="dxa"/>
          </w:tcPr>
          <w:p w14:paraId="16F36923" w14:textId="08C1C29F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13152894" w14:textId="1445AAF3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6487E995" w14:textId="77777777" w:rsidTr="00483509">
        <w:tc>
          <w:tcPr>
            <w:tcW w:w="770" w:type="dxa"/>
          </w:tcPr>
          <w:p w14:paraId="15E1E5FC" w14:textId="3E299E54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993" w:type="dxa"/>
          </w:tcPr>
          <w:p w14:paraId="6523FFA1" w14:textId="03F09A06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1640A69A" w14:textId="7F1A67C9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</w:tcPr>
          <w:p w14:paraId="4944224F" w14:textId="331066D8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اصول رشد معلق و چسبيده در تصفیه فاضلاب</w:t>
            </w:r>
          </w:p>
        </w:tc>
        <w:tc>
          <w:tcPr>
            <w:tcW w:w="1134" w:type="dxa"/>
          </w:tcPr>
          <w:p w14:paraId="55E50BA9" w14:textId="17462F15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4EFD3FDD" w14:textId="76D6F186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01664C2F" w14:textId="77777777" w:rsidTr="0076355A">
        <w:tc>
          <w:tcPr>
            <w:tcW w:w="770" w:type="dxa"/>
          </w:tcPr>
          <w:p w14:paraId="4D18F356" w14:textId="2548275A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</w:tcPr>
          <w:p w14:paraId="5A2E345C" w14:textId="1D8606E5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513C0DE5" w14:textId="2B3FF155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</w:tcPr>
          <w:p w14:paraId="07EDFA5D" w14:textId="203354E9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روش های آماده سازی  نمونه ها: استخراج، تقطیر، تغلیظ،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SPE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SPME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....</w:t>
            </w:r>
          </w:p>
        </w:tc>
        <w:tc>
          <w:tcPr>
            <w:tcW w:w="1134" w:type="dxa"/>
          </w:tcPr>
          <w:p w14:paraId="4FAA720A" w14:textId="6C4D202B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</w:tcPr>
          <w:p w14:paraId="58E5C292" w14:textId="28E75A5F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1D7B6148" w14:textId="77777777" w:rsidTr="00483509">
        <w:tc>
          <w:tcPr>
            <w:tcW w:w="770" w:type="dxa"/>
          </w:tcPr>
          <w:p w14:paraId="4C856530" w14:textId="7D3C1538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23F8EE" w14:textId="25E3F765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3487D288" w14:textId="44174036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9A48685" w14:textId="7B828435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شیمی سطح: مطالعه سطوح جاذب با روش های میکروسکوپ الکترونی، روش های مبتنی بر استفاده از اشعه ایکس مانند (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XRD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XRF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EDAX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C9715D" w14:textId="5916E920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260EB67B" w14:textId="0A331789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341E6085" w14:textId="77777777" w:rsidTr="00483509">
        <w:tc>
          <w:tcPr>
            <w:tcW w:w="770" w:type="dxa"/>
          </w:tcPr>
          <w:p w14:paraId="214FBD68" w14:textId="2030D499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ED78D2" w14:textId="50CA1FCD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0B2205BE" w14:textId="0A0ABAB0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342FE06" w14:textId="2E291CBD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آشنایی با روشهای الکتروشیمیایی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180845" w14:textId="7A40483D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101FB9C" w14:textId="47C0A388" w:rsidR="00F124F1" w:rsidRPr="00450186" w:rsidRDefault="00BD33C5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مروری بر</w:t>
            </w: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مطالب گذشته و آشنایی با مطالب جلسه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حاضر</w:t>
            </w:r>
          </w:p>
        </w:tc>
      </w:tr>
      <w:tr w:rsidR="00F124F1" w:rsidRPr="003B7363" w14:paraId="7BDAB380" w14:textId="77777777" w:rsidTr="00483509">
        <w:tc>
          <w:tcPr>
            <w:tcW w:w="770" w:type="dxa"/>
          </w:tcPr>
          <w:p w14:paraId="0C69A7C9" w14:textId="6630FC18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65D9F9" w14:textId="121F145D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4C5678D9" w14:textId="0625DDEB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C670AD4" w14:textId="17897D03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اندازه گیری و کار عملی با دستگاه اسپکتروفتومتر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17335F" w14:textId="108DA2C0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D1A7A81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F124F1" w:rsidRPr="003B7363" w14:paraId="623BDCF8" w14:textId="77777777" w:rsidTr="00483509">
        <w:tc>
          <w:tcPr>
            <w:tcW w:w="770" w:type="dxa"/>
          </w:tcPr>
          <w:p w14:paraId="10253375" w14:textId="0EEEEA4F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9136BC" w14:textId="20DDB052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7E33D004" w14:textId="4C1853B9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4C0125B" w14:textId="0C21398B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اندازه گیری و کار عملی با دستگاه فلیم فتومتر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8CEBEC" w14:textId="71A9424A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دکتر ادیبان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443A5C8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F124F1" w:rsidRPr="003B7363" w14:paraId="5770C712" w14:textId="77777777" w:rsidTr="00483509">
        <w:tc>
          <w:tcPr>
            <w:tcW w:w="770" w:type="dxa"/>
          </w:tcPr>
          <w:p w14:paraId="2D9904EA" w14:textId="48503D59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079FB0" w14:textId="2E60E9A5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625E5148" w14:textId="7C9645F4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76133E9" w14:textId="3B896A13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کار عملی با دستگاه جذب اتمی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AAS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115C0B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004E924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F124F1" w:rsidRPr="003B7363" w14:paraId="4C25E1FE" w14:textId="77777777" w:rsidTr="00483509">
        <w:tc>
          <w:tcPr>
            <w:tcW w:w="770" w:type="dxa"/>
          </w:tcPr>
          <w:p w14:paraId="1C91D1D6" w14:textId="5FF3254F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A36EE7" w14:textId="01766A0E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212BCD58" w14:textId="4624A38E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8717134" w14:textId="4B55B0D2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کار عملی با دستگاهکروماتوگرافی گازی مجهز به دتکتور جرمی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GC-MS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108F44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4D54E018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F124F1" w:rsidRPr="003B7363" w14:paraId="39966807" w14:textId="77777777" w:rsidTr="0076355A">
        <w:trPr>
          <w:trHeight w:val="855"/>
        </w:trPr>
        <w:tc>
          <w:tcPr>
            <w:tcW w:w="770" w:type="dxa"/>
          </w:tcPr>
          <w:p w14:paraId="645BAEFA" w14:textId="1010C134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603D33" w14:textId="13A1B6FC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دو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2C54A7A1" w14:textId="5ABEE1AF" w:rsidR="00F124F1" w:rsidRPr="00450186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6AF9A2A" w14:textId="71FEF123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کار عملی با دستگاه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HPLC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BA0C75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517CBE1E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F124F1" w:rsidRPr="003B7363" w14:paraId="3840AD57" w14:textId="77777777" w:rsidTr="0076355A">
        <w:trPr>
          <w:trHeight w:val="735"/>
        </w:trPr>
        <w:tc>
          <w:tcPr>
            <w:tcW w:w="770" w:type="dxa"/>
            <w:tcBorders>
              <w:bottom w:val="single" w:sz="4" w:space="0" w:color="auto"/>
            </w:tcBorders>
          </w:tcPr>
          <w:p w14:paraId="2947B381" w14:textId="7A940C66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2BC40339" w14:textId="4603470D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سه </w:t>
            </w:r>
            <w:r w:rsidR="00F124F1">
              <w:rPr>
                <w:rFonts w:ascii="Calibri" w:eastAsia="Calibri" w:hAnsi="Calibri" w:cs="B Zar" w:hint="cs"/>
                <w:sz w:val="24"/>
                <w:szCs w:val="24"/>
                <w:rtl/>
              </w:rPr>
              <w:t>شنبه</w:t>
            </w:r>
          </w:p>
          <w:p w14:paraId="3EBE1423" w14:textId="405ECAAD" w:rsidR="00F124F1" w:rsidRDefault="00AE4969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897" w14:textId="77777777" w:rsidR="00F124F1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501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کار عملی با </w:t>
            </w:r>
            <w:r w:rsidRPr="00450186">
              <w:rPr>
                <w:rFonts w:ascii="Calibri" w:eastAsia="Calibri" w:hAnsi="Calibri" w:cs="B Nazanin"/>
                <w:sz w:val="24"/>
                <w:szCs w:val="24"/>
              </w:rPr>
              <w:t>ICP</w:t>
            </w:r>
          </w:p>
          <w:p w14:paraId="1D174601" w14:textId="77777777" w:rsidR="00F124F1" w:rsidRPr="00450186" w:rsidRDefault="00F124F1" w:rsidP="00F124F1">
            <w:pPr>
              <w:spacing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C30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14:paraId="17A88D47" w14:textId="77777777" w:rsidR="00F124F1" w:rsidRPr="00450186" w:rsidRDefault="00F124F1" w:rsidP="00F124F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</w:tbl>
    <w:p w14:paraId="5A21BA4B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A81F" w14:textId="77777777" w:rsidR="005B5192" w:rsidRDefault="005B519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0E15A6F" w14:textId="77777777" w:rsidR="005B5192" w:rsidRDefault="005B519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C4B3" w14:textId="77777777" w:rsidR="005B5192" w:rsidRDefault="005B519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9F3B889" w14:textId="77777777" w:rsidR="005B5192" w:rsidRDefault="005B519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3C6D"/>
    <w:multiLevelType w:val="hybridMultilevel"/>
    <w:tmpl w:val="45BA5778"/>
    <w:lvl w:ilvl="0" w:tplc="74765C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F7788"/>
    <w:multiLevelType w:val="hybridMultilevel"/>
    <w:tmpl w:val="318C596E"/>
    <w:lvl w:ilvl="0" w:tplc="670EED9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71FF1972"/>
    <w:multiLevelType w:val="hybridMultilevel"/>
    <w:tmpl w:val="F65CB726"/>
    <w:lvl w:ilvl="0" w:tplc="F836E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66890">
    <w:abstractNumId w:val="0"/>
  </w:num>
  <w:num w:numId="2" w16cid:durableId="616985595">
    <w:abstractNumId w:val="2"/>
  </w:num>
  <w:num w:numId="3" w16cid:durableId="2123651257">
    <w:abstractNumId w:val="1"/>
  </w:num>
  <w:num w:numId="4" w16cid:durableId="1077941425">
    <w:abstractNumId w:val="6"/>
  </w:num>
  <w:num w:numId="5" w16cid:durableId="1802769870">
    <w:abstractNumId w:val="3"/>
  </w:num>
  <w:num w:numId="6" w16cid:durableId="279649652">
    <w:abstractNumId w:val="4"/>
  </w:num>
  <w:num w:numId="7" w16cid:durableId="132416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D74C1"/>
    <w:rsid w:val="00103723"/>
    <w:rsid w:val="00175799"/>
    <w:rsid w:val="001919BC"/>
    <w:rsid w:val="001B64AA"/>
    <w:rsid w:val="001D25DF"/>
    <w:rsid w:val="002246F6"/>
    <w:rsid w:val="002B4FF0"/>
    <w:rsid w:val="002B7FFE"/>
    <w:rsid w:val="002D30FF"/>
    <w:rsid w:val="00355CBB"/>
    <w:rsid w:val="003B7363"/>
    <w:rsid w:val="004137E9"/>
    <w:rsid w:val="00450186"/>
    <w:rsid w:val="00454198"/>
    <w:rsid w:val="00483509"/>
    <w:rsid w:val="00513D93"/>
    <w:rsid w:val="005B5192"/>
    <w:rsid w:val="005D3797"/>
    <w:rsid w:val="005F1D8F"/>
    <w:rsid w:val="00644910"/>
    <w:rsid w:val="00662F1A"/>
    <w:rsid w:val="006747B0"/>
    <w:rsid w:val="00685297"/>
    <w:rsid w:val="007415AF"/>
    <w:rsid w:val="007A4D9E"/>
    <w:rsid w:val="007A5D6A"/>
    <w:rsid w:val="007B0E02"/>
    <w:rsid w:val="00813C17"/>
    <w:rsid w:val="00830438"/>
    <w:rsid w:val="0085182F"/>
    <w:rsid w:val="0089417B"/>
    <w:rsid w:val="008D7292"/>
    <w:rsid w:val="00985D55"/>
    <w:rsid w:val="00986CAA"/>
    <w:rsid w:val="0099062E"/>
    <w:rsid w:val="009B700C"/>
    <w:rsid w:val="009F5809"/>
    <w:rsid w:val="00AE4969"/>
    <w:rsid w:val="00B36855"/>
    <w:rsid w:val="00B77281"/>
    <w:rsid w:val="00BD33C5"/>
    <w:rsid w:val="00BF3FD8"/>
    <w:rsid w:val="00BF5939"/>
    <w:rsid w:val="00C33AB3"/>
    <w:rsid w:val="00C377BF"/>
    <w:rsid w:val="00D20A87"/>
    <w:rsid w:val="00DB487E"/>
    <w:rsid w:val="00DF2B78"/>
    <w:rsid w:val="00E453C8"/>
    <w:rsid w:val="00E513B8"/>
    <w:rsid w:val="00E95102"/>
    <w:rsid w:val="00EA59A6"/>
    <w:rsid w:val="00F124F1"/>
    <w:rsid w:val="00F55445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1BE3"/>
  <w15:docId w15:val="{9A30FC77-A00E-4648-B311-F744DCD6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724E-213F-4D57-99FC-07ADD75F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adiban</cp:lastModifiedBy>
  <cp:revision>21</cp:revision>
  <dcterms:created xsi:type="dcterms:W3CDTF">2020-09-06T09:21:00Z</dcterms:created>
  <dcterms:modified xsi:type="dcterms:W3CDTF">2025-11-09T11:04:00Z</dcterms:modified>
</cp:coreProperties>
</file>