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1666" w14:textId="77777777" w:rsidR="0089542B" w:rsidRPr="002B6459" w:rsidRDefault="0089542B" w:rsidP="0089542B">
      <w:pPr>
        <w:spacing w:after="0" w:line="480" w:lineRule="auto"/>
        <w:ind w:left="75" w:right="75"/>
        <w:jc w:val="center"/>
        <w:rPr>
          <w:rFonts w:ascii="Times New Roman" w:eastAsia="Times New Roman" w:hAnsi="Times New Roman" w:cs="B Nazanin"/>
        </w:rPr>
      </w:pPr>
      <w:r w:rsidRPr="002B6459">
        <w:rPr>
          <w:rFonts w:ascii="Tahoma" w:eastAsia="Times New Roman" w:hAnsi="Tahoma" w:cs="B Nazanin"/>
          <w:b/>
          <w:bCs/>
          <w:color w:val="FF0000"/>
          <w:sz w:val="22"/>
          <w:szCs w:val="22"/>
          <w:rtl/>
          <w:lang w:bidi="fa-IR"/>
        </w:rPr>
        <w:t>آئين نامه آموزشي</w:t>
      </w:r>
    </w:p>
    <w:p w14:paraId="277314AF" w14:textId="77777777" w:rsidR="0089542B" w:rsidRPr="002B6459" w:rsidRDefault="0089542B" w:rsidP="0089542B">
      <w:pPr>
        <w:spacing w:after="0" w:line="480" w:lineRule="auto"/>
        <w:ind w:left="75" w:right="75"/>
        <w:jc w:val="center"/>
        <w:rPr>
          <w:rFonts w:ascii="Times New Roman" w:eastAsia="Times New Roman" w:hAnsi="Times New Roman" w:cs="B Nazanin"/>
          <w:rtl/>
        </w:rPr>
      </w:pPr>
      <w:r w:rsidRPr="002B6459">
        <w:rPr>
          <w:rFonts w:ascii="Tahoma" w:eastAsia="Times New Roman" w:hAnsi="Tahoma" w:cs="B Nazanin"/>
          <w:b/>
          <w:bCs/>
          <w:color w:val="FF0000"/>
          <w:sz w:val="22"/>
          <w:szCs w:val="22"/>
          <w:rtl/>
          <w:lang w:bidi="fa-IR"/>
        </w:rPr>
        <w:t>دوره كارشناسي ارشد ناپيوسته</w:t>
      </w:r>
    </w:p>
    <w:p w14:paraId="04ED37F3" w14:textId="77777777" w:rsidR="0089542B" w:rsidRPr="002B6459" w:rsidRDefault="0089542B" w:rsidP="0089542B">
      <w:pPr>
        <w:spacing w:after="0" w:line="480" w:lineRule="auto"/>
        <w:ind w:left="75" w:right="75"/>
        <w:jc w:val="center"/>
        <w:rPr>
          <w:rFonts w:ascii="Times New Roman" w:eastAsia="Times New Roman" w:hAnsi="Times New Roman" w:cs="B Nazanin"/>
          <w:b/>
          <w:bCs/>
          <w:rtl/>
        </w:rPr>
      </w:pPr>
      <w:r w:rsidRPr="002B6459">
        <w:rPr>
          <w:rFonts w:ascii="Tahoma" w:eastAsia="Times New Roman" w:hAnsi="Tahoma" w:cs="B Nazanin"/>
          <w:b/>
          <w:bCs/>
          <w:sz w:val="22"/>
          <w:szCs w:val="22"/>
          <w:rtl/>
          <w:lang w:bidi="fa-IR"/>
        </w:rPr>
        <w:t>مصوبه نهايي جلسه 291 شوراي عالي برنامه ريزي</w:t>
      </w:r>
    </w:p>
    <w:p w14:paraId="1B880580" w14:textId="77777777" w:rsidR="0089542B" w:rsidRPr="002B6459" w:rsidRDefault="0089542B" w:rsidP="0089542B">
      <w:pPr>
        <w:spacing w:after="0" w:line="480" w:lineRule="auto"/>
        <w:ind w:left="75" w:right="75"/>
        <w:jc w:val="center"/>
        <w:rPr>
          <w:rFonts w:ascii="Times New Roman" w:eastAsia="Times New Roman" w:hAnsi="Times New Roman" w:cs="B Nazanin"/>
          <w:b/>
          <w:bCs/>
          <w:rtl/>
        </w:rPr>
      </w:pPr>
      <w:r w:rsidRPr="002B6459">
        <w:rPr>
          <w:rFonts w:ascii="Tahoma" w:eastAsia="Times New Roman" w:hAnsi="Tahoma" w:cs="B Nazanin"/>
          <w:b/>
          <w:bCs/>
          <w:sz w:val="22"/>
          <w:szCs w:val="22"/>
          <w:rtl/>
          <w:lang w:bidi="fa-IR"/>
        </w:rPr>
        <w:t>مورخ 25/10/1373</w:t>
      </w:r>
    </w:p>
    <w:p w14:paraId="4C47B70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آئين نامه آموزشي دوره كارشناسي ارشدناپيوسته در 25 ماده و 23 تبصره در دويست و نودويكمين جلسه شوراي عالي برنامه ريزي يه تصويب رسيد و از تاريخ تصويب براي دانشجوياني كه از ابتداي سال تحصيلي 74-1373 وارد دانشگاه مي شوند، لازم الاجرا است، با تصويب اين آئين نامه كليه آئين نامه هاي آموزشي و بخشنامه هاي مغاير با آن، لغو مي گردد.</w:t>
      </w:r>
    </w:p>
    <w:p w14:paraId="76452B8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راي صادره دويست ونودو يكمين جلسه شوراي عالي برنامه ريزي مورخ 25/10/1373 در خصوص آئين نامه آموزشي دوره كارشناسي ارشد ناپيوسته صحيح است، به مرحله اجرا گذارده شود.</w:t>
      </w:r>
    </w:p>
    <w:p w14:paraId="56A2FB42" w14:textId="77777777" w:rsidR="0089542B" w:rsidRPr="00FA3FD9" w:rsidRDefault="0089542B" w:rsidP="00FA3FD9">
      <w:pPr>
        <w:spacing w:after="0" w:line="480" w:lineRule="auto"/>
        <w:ind w:left="75" w:right="75"/>
        <w:jc w:val="center"/>
        <w:rPr>
          <w:rFonts w:ascii="Times New Roman" w:eastAsia="Times New Roman" w:hAnsi="Times New Roman" w:cs="B Nazanin"/>
          <w:b/>
          <w:bCs/>
          <w:rtl/>
        </w:rPr>
      </w:pPr>
      <w:r w:rsidRPr="00FA3FD9">
        <w:rPr>
          <w:rFonts w:ascii="Tahoma" w:eastAsia="Times New Roman" w:hAnsi="Tahoma" w:cs="B Nazanin"/>
          <w:b/>
          <w:bCs/>
          <w:sz w:val="22"/>
          <w:szCs w:val="22"/>
          <w:rtl/>
          <w:lang w:bidi="fa-IR"/>
        </w:rPr>
        <w:t>دكتر سيد محمدرضا هاشمي گلپايگاني</w:t>
      </w:r>
    </w:p>
    <w:p w14:paraId="458DF582"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وزير فرهنگ و آموزش عالي</w:t>
      </w:r>
    </w:p>
    <w:p w14:paraId="7210509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رونوشت : معاون محترم آموزشي وزارت فرهنگ و آموزش عالي </w:t>
      </w:r>
    </w:p>
    <w:p w14:paraId="76F0C54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رونوشت : معاون محترم آموزش وزارت بهداشت، درمان و آموزش پزشكي</w:t>
      </w:r>
    </w:p>
    <w:p w14:paraId="0DCD7B4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رونوشت : رئيس محترم دانشگاه آزاد اسلامي </w:t>
      </w:r>
    </w:p>
    <w:p w14:paraId="1EFF331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خواهشمند است دستور فرماييد به واحدهاي مجري ابلاغ نمايند.</w:t>
      </w:r>
    </w:p>
    <w:p w14:paraId="3F574967"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سيد محمد كاظم نائيني</w:t>
      </w:r>
    </w:p>
    <w:p w14:paraId="12A7C4AB" w14:textId="77777777" w:rsidR="0089542B" w:rsidRDefault="0089542B" w:rsidP="00FA3FD9">
      <w:pPr>
        <w:spacing w:after="0" w:line="480" w:lineRule="auto"/>
        <w:ind w:left="75" w:right="75"/>
        <w:jc w:val="center"/>
        <w:rPr>
          <w:rFonts w:ascii="Tahoma" w:eastAsia="Times New Roman" w:hAnsi="Tahoma" w:cs="B Nazanin"/>
          <w:b/>
          <w:bCs/>
          <w:sz w:val="22"/>
          <w:szCs w:val="22"/>
          <w:lang w:bidi="fa-IR"/>
        </w:rPr>
      </w:pPr>
      <w:r w:rsidRPr="00FA3FD9">
        <w:rPr>
          <w:rFonts w:ascii="Tahoma" w:eastAsia="Times New Roman" w:hAnsi="Tahoma" w:cs="B Nazanin"/>
          <w:b/>
          <w:bCs/>
          <w:sz w:val="22"/>
          <w:szCs w:val="22"/>
          <w:rtl/>
          <w:lang w:bidi="fa-IR"/>
        </w:rPr>
        <w:t>دبير شوراي عالي برنامه ريزي</w:t>
      </w:r>
    </w:p>
    <w:p w14:paraId="49309C34"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68E546B0"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3ED5B8EF" w14:textId="77777777" w:rsidR="00EC4D26" w:rsidRDefault="00EC4D26" w:rsidP="00FA3FD9">
      <w:pPr>
        <w:spacing w:after="0" w:line="480" w:lineRule="auto"/>
        <w:ind w:left="75" w:right="75"/>
        <w:jc w:val="center"/>
        <w:rPr>
          <w:rFonts w:ascii="Tahoma" w:eastAsia="Times New Roman" w:hAnsi="Tahoma" w:cs="B Nazanin"/>
          <w:b/>
          <w:bCs/>
          <w:sz w:val="22"/>
          <w:szCs w:val="22"/>
          <w:lang w:bidi="fa-IR"/>
        </w:rPr>
      </w:pPr>
    </w:p>
    <w:p w14:paraId="2824915A" w14:textId="77777777" w:rsidR="00EC4D26" w:rsidRPr="00FA3FD9" w:rsidRDefault="00EC4D26" w:rsidP="00FA3FD9">
      <w:pPr>
        <w:spacing w:after="0" w:line="480" w:lineRule="auto"/>
        <w:ind w:left="75" w:right="75"/>
        <w:jc w:val="center"/>
        <w:rPr>
          <w:rFonts w:ascii="Times New Roman" w:eastAsia="Times New Roman" w:hAnsi="Times New Roman" w:cs="B Nazanin"/>
          <w:rtl/>
        </w:rPr>
      </w:pPr>
    </w:p>
    <w:p w14:paraId="1DE8EC16"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بسم الله الرحمن الرحيم</w:t>
      </w:r>
    </w:p>
    <w:p w14:paraId="0BB5B8ED" w14:textId="77777777" w:rsidR="0089542B" w:rsidRDefault="0089542B" w:rsidP="00FA3FD9">
      <w:pPr>
        <w:spacing w:after="0" w:line="480" w:lineRule="auto"/>
        <w:ind w:left="75" w:right="75"/>
        <w:jc w:val="center"/>
        <w:rPr>
          <w:rFonts w:ascii="Tahoma" w:eastAsia="Times New Roman" w:hAnsi="Tahoma" w:cs="B Nazanin"/>
          <w:b/>
          <w:bCs/>
          <w:sz w:val="20"/>
          <w:szCs w:val="20"/>
          <w:lang w:bidi="fa-IR"/>
        </w:rPr>
      </w:pPr>
      <w:r w:rsidRPr="0089542B">
        <w:rPr>
          <w:rFonts w:ascii="Tahoma" w:eastAsia="Times New Roman" w:hAnsi="Tahoma" w:cs="B Nazanin"/>
          <w:b/>
          <w:bCs/>
          <w:sz w:val="20"/>
          <w:szCs w:val="20"/>
          <w:rtl/>
          <w:lang w:bidi="fa-IR"/>
        </w:rPr>
        <w:t>آئين نامه آموزشي دوره كارشناسي ارشد</w:t>
      </w:r>
      <w:r>
        <w:rPr>
          <w:rFonts w:ascii="Tahoma" w:eastAsia="Times New Roman" w:hAnsi="Tahoma" w:cs="B Nazanin"/>
          <w:b/>
          <w:bCs/>
          <w:sz w:val="20"/>
          <w:szCs w:val="20"/>
          <w:lang w:bidi="fa-IR"/>
        </w:rPr>
        <w:t xml:space="preserve"> </w:t>
      </w:r>
      <w:r w:rsidRPr="0089542B">
        <w:rPr>
          <w:rFonts w:ascii="Tahoma" w:eastAsia="Times New Roman" w:hAnsi="Tahoma" w:cs="B Nazanin"/>
          <w:b/>
          <w:bCs/>
          <w:sz w:val="20"/>
          <w:szCs w:val="20"/>
          <w:rtl/>
          <w:lang w:bidi="fa-IR"/>
        </w:rPr>
        <w:t>ناپيوسته</w:t>
      </w:r>
    </w:p>
    <w:p w14:paraId="558400A9" w14:textId="77777777" w:rsidR="0089542B" w:rsidRDefault="0089542B" w:rsidP="0089542B">
      <w:pPr>
        <w:spacing w:after="0" w:line="480" w:lineRule="auto"/>
        <w:ind w:left="75" w:right="75"/>
        <w:jc w:val="right"/>
        <w:rPr>
          <w:rFonts w:ascii="Tahoma" w:eastAsia="Times New Roman" w:hAnsi="Tahoma" w:cs="B Nazanin"/>
          <w:b/>
          <w:bCs/>
          <w:sz w:val="20"/>
          <w:szCs w:val="20"/>
          <w:lang w:bidi="fa-IR"/>
        </w:rPr>
      </w:pPr>
    </w:p>
    <w:p w14:paraId="441A45C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p>
    <w:p w14:paraId="3EF4FE0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مقدمه :</w:t>
      </w:r>
    </w:p>
    <w:p w14:paraId="57C3091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آئين نامه آموزشي دوره كارشناسي ارشدناپيوسته مصوب 1367، پس از اجراي يك دوره 5 ساله و مشاهده كاستي ها و هم چنين تطبيق با سياستهاي آموزش عالي در سطح تحصيلات تكميلي، نياز به اصلاحات و تغييراتي داشت كه بايد در آن به عمل مي آمد.</w:t>
      </w:r>
    </w:p>
    <w:p w14:paraId="7041C04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 تغييرات بر اساس نظرات رسيده از دانشگاهها، اعضاي هيات علمي و مسئوولان اجرايي و پيشنهاد هاي معاونين آموزشي دانشگاهها و موسسات آموزش عالي در (گردهمائيهاي ادواري)،‌ توسط كميسيون تدوين آئين نامه ها ، جمع آوري و به صورت پيوست تنظيم، تدوين و جهت تصويب نهايي به شوراي عالي برنامه ريزي پيشنهاد شد.</w:t>
      </w:r>
    </w:p>
    <w:p w14:paraId="257A51B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شوراي عالي برنامه ريزي طي جلسات 285 تا291 خود اين پيشنهادها را بررسي و با اصلاحاتي آن را تصويت كرد.</w:t>
      </w:r>
    </w:p>
    <w:p w14:paraId="609D9EF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 آئين نامه جايگزين آئين نامه قبلي مي شود و از آغاز سال تحصيلي 74-1373 براي دانشجويان ورودي اين سال و بعداز آن لازم الاجرا است و به موجب آن همه آئين نامه ها و بخشنامه هاي قبلي مغاير با آن براي مشولان اين آئين نامه لغو مي گردد.</w:t>
      </w:r>
    </w:p>
    <w:p w14:paraId="19E745A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اينك تو جه مجريان محترم را به نكات زير جلب مي نمايد‌ :</w:t>
      </w:r>
    </w:p>
    <w:p w14:paraId="58675FFF"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1- </w:t>
      </w:r>
      <w:r w:rsidRPr="0089542B">
        <w:rPr>
          <w:rFonts w:ascii="Tahoma" w:eastAsia="Times New Roman" w:hAnsi="Tahoma" w:cs="B Nazanin"/>
          <w:sz w:val="20"/>
          <w:szCs w:val="20"/>
          <w:rtl/>
          <w:lang w:bidi="fa-IR"/>
        </w:rPr>
        <w:t>در اين آئين نامه تنها به ذكر اصول اكتفا شده است، آنجا كه ساكت است تصميم گيري بر عهده كميته يا شوراي تحصيلات تكميلي موسسه ذي ربط است.</w:t>
      </w:r>
    </w:p>
    <w:p w14:paraId="10DA950D"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2- </w:t>
      </w:r>
      <w:r w:rsidRPr="0089542B">
        <w:rPr>
          <w:rFonts w:ascii="Tahoma" w:eastAsia="Times New Roman" w:hAnsi="Tahoma" w:cs="B Nazanin"/>
          <w:sz w:val="20"/>
          <w:szCs w:val="20"/>
          <w:rtl/>
          <w:lang w:bidi="fa-IR"/>
        </w:rPr>
        <w:t>از شرايط نامه نويسي، روشني و غير قابل تفسير بودن كلمات، سادگي عبارت، وسعت دامنه اجرا، قابليت درك و جامع بودن آن است. در اينجا كوشش شده است كه اين نكات، تا آنجا كه ممكن است رعايت شود. مع هذا اگر ابهامي در اصول آن پديد آيد، رفع يا تفسير آن بر عهده كميسيون تدوين آئين نامه ها است.</w:t>
      </w:r>
    </w:p>
    <w:p w14:paraId="2C94DE47"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3- </w:t>
      </w:r>
      <w:r w:rsidRPr="0089542B">
        <w:rPr>
          <w:rFonts w:ascii="Tahoma" w:eastAsia="Times New Roman" w:hAnsi="Tahoma" w:cs="B Nazanin"/>
          <w:sz w:val="20"/>
          <w:szCs w:val="20"/>
          <w:rtl/>
          <w:lang w:bidi="fa-IR"/>
        </w:rPr>
        <w:t>زمان اجراي اين آيين نامه، از سال 74-1373 و بعد از آن است ولي از آنجا كه با آئين نامه هاي قبلي تفاوت اصولي ندارد،‌ قابليت تطبيق و تسري به دانشجويان فعلي را نيز دارد. مع هذا تطبيق بايد با نظر كميته يا شوراي تحصيلات تكميلي موسسه صورت گيرد.</w:t>
      </w:r>
    </w:p>
    <w:p w14:paraId="6620195D" w14:textId="77777777" w:rsidR="0089542B" w:rsidRPr="0089542B" w:rsidRDefault="0089542B" w:rsidP="0089542B">
      <w:pPr>
        <w:spacing w:after="0" w:line="480" w:lineRule="auto"/>
        <w:ind w:left="75" w:right="75" w:hanging="360"/>
        <w:jc w:val="right"/>
        <w:rPr>
          <w:rFonts w:ascii="Times New Roman" w:eastAsia="Times New Roman" w:hAnsi="Times New Roman" w:cs="B Nazanin"/>
          <w:sz w:val="24"/>
          <w:szCs w:val="24"/>
          <w:rtl/>
        </w:rPr>
      </w:pPr>
      <w:r w:rsidRPr="0089542B">
        <w:rPr>
          <w:rFonts w:ascii="Tahoma" w:eastAsia="Times New Roman" w:hAnsi="Tahoma" w:cs="B Nazanin"/>
          <w:sz w:val="20"/>
          <w:szCs w:val="20"/>
          <w:rtl/>
        </w:rPr>
        <w:t xml:space="preserve">4- </w:t>
      </w:r>
      <w:r w:rsidRPr="0089542B">
        <w:rPr>
          <w:rFonts w:ascii="Tahoma" w:eastAsia="Times New Roman" w:hAnsi="Tahoma" w:cs="B Nazanin"/>
          <w:sz w:val="20"/>
          <w:szCs w:val="20"/>
          <w:rtl/>
          <w:lang w:bidi="fa-IR"/>
        </w:rPr>
        <w:t>لازم است دانشگاهها و موسسات آموزش عالي و پژوهشي دانشجويان را از آغاز تحصيل با مواد اين آئين نامه آشنا سازند و به هنگام نامنويسي در نخستين نيمسال تحصيلي و ابتداي هر سال تحصيلي اهم مواد آن را در اختيار دانشجويان قرار دهند.</w:t>
      </w:r>
    </w:p>
    <w:p w14:paraId="787A013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پايان از كليه اعضاي محترم هيات علمي ،‌ دست اندركاران و مسوولان اجرايي ، دانشگاهها و موسسات آموزش عالي انتظار دارد كه با توكل به خداوند متعال در تحقق اهداف انقلاب فرهنگي كه در وصيت نامه الهي سياسي حضرت امام رضوان الله تعالي عليه به آن تكيه شده است، تلاش نمايند و در اين راه از هر نوع كوششي دريغ ننمايند و انشاءالله موفق و مؤيد به تاييدات الهي باشند.</w:t>
      </w:r>
    </w:p>
    <w:p w14:paraId="7B8E760C" w14:textId="77777777" w:rsidR="00FA3FD9" w:rsidRDefault="00FA3FD9" w:rsidP="00FA3FD9">
      <w:pPr>
        <w:spacing w:after="0" w:line="480" w:lineRule="auto"/>
        <w:ind w:left="75" w:right="75"/>
        <w:jc w:val="center"/>
        <w:rPr>
          <w:rFonts w:ascii="Tahoma" w:eastAsia="Times New Roman" w:hAnsi="Tahoma" w:cs="B Nazanin"/>
          <w:b/>
          <w:bCs/>
          <w:sz w:val="20"/>
          <w:szCs w:val="20"/>
          <w:lang w:bidi="fa-IR"/>
        </w:rPr>
      </w:pPr>
    </w:p>
    <w:p w14:paraId="235391FD"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با آرزوي توفيق الهي</w:t>
      </w:r>
    </w:p>
    <w:p w14:paraId="5814527A"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دكتر سيد محمدرضا هاشمي گلپايگاني</w:t>
      </w:r>
    </w:p>
    <w:p w14:paraId="1EACFBAC" w14:textId="77777777" w:rsidR="0089542B" w:rsidRPr="0089542B" w:rsidRDefault="0089542B" w:rsidP="00FA3FD9">
      <w:pPr>
        <w:spacing w:after="0" w:line="480" w:lineRule="auto"/>
        <w:ind w:left="75" w:right="75"/>
        <w:jc w:val="center"/>
        <w:rPr>
          <w:rFonts w:ascii="Times New Roman" w:eastAsia="Times New Roman" w:hAnsi="Times New Roman" w:cs="B Nazanin"/>
          <w:sz w:val="24"/>
          <w:szCs w:val="24"/>
          <w:rtl/>
        </w:rPr>
      </w:pPr>
      <w:r w:rsidRPr="0089542B">
        <w:rPr>
          <w:rFonts w:ascii="Tahoma" w:eastAsia="Times New Roman" w:hAnsi="Tahoma" w:cs="B Nazanin"/>
          <w:b/>
          <w:bCs/>
          <w:sz w:val="20"/>
          <w:szCs w:val="20"/>
          <w:rtl/>
          <w:lang w:bidi="fa-IR"/>
        </w:rPr>
        <w:t>وزير فرهنگ و آموزش عالي</w:t>
      </w:r>
    </w:p>
    <w:p w14:paraId="6D3FB7CB"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دوره كارشناسي ارشدناپيوسته</w:t>
      </w:r>
    </w:p>
    <w:p w14:paraId="407ADD6F"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فصل اول</w:t>
      </w:r>
    </w:p>
    <w:p w14:paraId="448DBA60"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كليات</w:t>
      </w:r>
    </w:p>
    <w:p w14:paraId="0C33C08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 تعريف</w:t>
      </w:r>
    </w:p>
    <w:p w14:paraId="386ECC9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دوره كارشناسي ارشد، يكي از دوره هاي آموزش عالي بالاتر از دوره كارشناسي است</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كه پس از آن به اجرا در مي آيد و سر انجام به اعطاي مدرك كارشناسي ارشد در رشته مربوط منتهي مي گردد.</w:t>
      </w:r>
    </w:p>
    <w:p w14:paraId="0DABC83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122D06D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در اين آيين نامه، به منظور اختصار، به همه دانشگاهها و موسسات آموزش عالي، پژوهشگاهها و مراكز تحقيقاتي مجاز،‌ كه در مقاطع تحصيلي كارشناسي ارشد و دكتري (تحصيلات تكميلي) فعاليت دارند،‌ </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موسسه</w:t>
      </w:r>
      <w:r w:rsidRPr="0089542B">
        <w:rPr>
          <w:rFonts w:ascii="Tahoma" w:eastAsia="Times New Roman" w:hAnsi="Tahoma" w:cs="B Nazanin" w:hint="cs"/>
          <w:sz w:val="20"/>
          <w:szCs w:val="20"/>
          <w:rtl/>
          <w:lang w:bidi="fa-IR"/>
        </w:rPr>
        <w:t>"</w:t>
      </w:r>
      <w:r w:rsidRPr="0089542B">
        <w:rPr>
          <w:rFonts w:ascii="Tahoma" w:eastAsia="Times New Roman" w:hAnsi="Tahoma" w:cs="B Nazanin"/>
          <w:sz w:val="20"/>
          <w:szCs w:val="20"/>
          <w:rtl/>
          <w:lang w:bidi="fa-IR"/>
        </w:rPr>
        <w:t xml:space="preserve"> گفته مي شود.</w:t>
      </w:r>
    </w:p>
    <w:p w14:paraId="646CB25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منظور از كميته تحصيلات تكميلي، كميته يا شورايي است كه در اين زمينه ، در سطح گروه يا دانشكده تشكيل مي شود.</w:t>
      </w:r>
    </w:p>
    <w:p w14:paraId="3903531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 : هدف</w:t>
      </w:r>
    </w:p>
    <w:p w14:paraId="4F980AE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هدف از ايجاد دوره كارشناسي ارشد، گسترش دانش و تر بيت متخصصان و پژوهشگراني است، كه با فراگيري آموزشهاي لازم و آشنايي با روش هاي پژوهش علمي، مهارت لازم را براي آموزش و پژوهش و خدمات پيدا مي كنند.</w:t>
      </w:r>
    </w:p>
    <w:p w14:paraId="16E7F0F4" w14:textId="77777777" w:rsidR="005E01FA" w:rsidRDefault="005E01FA" w:rsidP="00FA3FD9">
      <w:pPr>
        <w:spacing w:after="0" w:line="480" w:lineRule="auto"/>
        <w:ind w:left="75" w:right="75"/>
        <w:jc w:val="center"/>
        <w:rPr>
          <w:rFonts w:ascii="Tahoma" w:eastAsia="Times New Roman" w:hAnsi="Tahoma" w:cs="B Nazanin"/>
          <w:b/>
          <w:bCs/>
          <w:sz w:val="22"/>
          <w:szCs w:val="22"/>
          <w:lang w:bidi="fa-IR"/>
        </w:rPr>
      </w:pPr>
    </w:p>
    <w:p w14:paraId="5B1385B9"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lastRenderedPageBreak/>
        <w:t>فصل دوم</w:t>
      </w:r>
    </w:p>
    <w:p w14:paraId="16FDF62E"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شرايط ورود</w:t>
      </w:r>
    </w:p>
    <w:p w14:paraId="27DA12B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ماده 3 : </w:t>
      </w:r>
    </w:p>
    <w:p w14:paraId="740D8FD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شرايط ورود به دوره به شرح زير است :</w:t>
      </w:r>
    </w:p>
    <w:p w14:paraId="4753E0E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1-3 : داشتن شرايط عمومي ورود به آموزش عالي .</w:t>
      </w:r>
    </w:p>
    <w:p w14:paraId="77E7E7F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2-3 : داشتن گواهينامه پايان دوره كارشناسي يا بالاتر مورد تائيد وزارت فرهنگ و آموزش عالي و يا وزارت بهداشت ، درمان و آموزش پزشكي در رشته هاي مورد قبول (به تشخيص شوراي عالي برنامه ريزي) .</w:t>
      </w:r>
    </w:p>
    <w:p w14:paraId="16B9E33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3-3 : برخورداري از توانايي جسمي لازم و متناسب با رشته تحصيلي .</w:t>
      </w:r>
    </w:p>
    <w:p w14:paraId="744E86B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4-3 : موفقيت در آزمون ورودي دوره .</w:t>
      </w:r>
    </w:p>
    <w:p w14:paraId="03936DE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49ED0DB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مدرك معادل كارشناسي براي ورود به اين دوره ها فاقد اعتبار است .</w:t>
      </w:r>
    </w:p>
    <w:p w14:paraId="2633FF8C"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فصل سوم</w:t>
      </w:r>
    </w:p>
    <w:p w14:paraId="33DF5E13" w14:textId="77777777" w:rsidR="0089542B" w:rsidRPr="00FA3FD9" w:rsidRDefault="0089542B" w:rsidP="00FA3FD9">
      <w:pPr>
        <w:spacing w:after="0" w:line="480" w:lineRule="auto"/>
        <w:ind w:left="75" w:right="75"/>
        <w:jc w:val="center"/>
        <w:rPr>
          <w:rFonts w:ascii="Times New Roman" w:eastAsia="Times New Roman" w:hAnsi="Times New Roman" w:cs="B Nazanin"/>
          <w:rtl/>
        </w:rPr>
      </w:pPr>
      <w:r w:rsidRPr="00FA3FD9">
        <w:rPr>
          <w:rFonts w:ascii="Tahoma" w:eastAsia="Times New Roman" w:hAnsi="Tahoma" w:cs="B Nazanin"/>
          <w:b/>
          <w:bCs/>
          <w:sz w:val="22"/>
          <w:szCs w:val="22"/>
          <w:rtl/>
          <w:lang w:bidi="fa-IR"/>
        </w:rPr>
        <w:t>واحد هاي درسي</w:t>
      </w:r>
    </w:p>
    <w:p w14:paraId="1B28CBE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4 :</w:t>
      </w:r>
    </w:p>
    <w:p w14:paraId="072438D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كل واحدهاي درسي دوره كارشناسي ارشد ناپيوسته با احتساب واحد پايان نامه، بر حسب رشته ، حداقل 28 و حداكثر 32 واحد است .</w:t>
      </w:r>
    </w:p>
    <w:p w14:paraId="13A444C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1FEE54A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به تشخيص كميته تحصيلات تكميلي ، گذراندن تعدادي از واحدهاي درسي دوره كارشناسي،‌به عنوان دروس كمبود يا جبراني،‌ براي دانشجو ، ضروري تشخيص داده شود ، وي مكلف است ، آن دروس را براساس برنامه مصوب ،‌ اضافه بر واحد هاي درسي مقرر در دوره كارشناسي ارشد و مطابق اين آئين نامه بگذراند .</w:t>
      </w:r>
    </w:p>
    <w:p w14:paraId="1531D7B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دروس جبراني در هر رشته حداكثر 24 واحد است .</w:t>
      </w:r>
    </w:p>
    <w:p w14:paraId="342D73E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4EC438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انتخاب دروس ، اولويت با دروس جبراني است ، تعيين تعداد و نوع دروس و زمان انتخاب آنها در چهارچوب برنامه مصوب شوراي عالي برنامه ريزي، بر عهده كميته تحصيلات تكميلي مؤسسه ذي ربط است .</w:t>
      </w:r>
    </w:p>
    <w:p w14:paraId="58B4152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3 :</w:t>
      </w:r>
    </w:p>
    <w:p w14:paraId="0F9BE47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به ازاي گذراندن هر 12 واحد درسي از دروس جبراني ، يك نيمسال تحصيلي ،‌ به طول مدت تحصيل دانشجو افزوده مي شود .</w:t>
      </w:r>
    </w:p>
    <w:p w14:paraId="6A99642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5 :</w:t>
      </w:r>
    </w:p>
    <w:p w14:paraId="19A416B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تعداد واحد پايان نامه كارشناسي ارشد ، براي همه رشته ها بين 4 تا 10 واحد درسي ،‌ مطابق برنامه مصوب شوراي عالي برنامه ريزي است .</w:t>
      </w:r>
    </w:p>
    <w:p w14:paraId="47084F8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6 :</w:t>
      </w:r>
    </w:p>
    <w:p w14:paraId="24E0FC1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دوره كارشناسي ارشد مجاز است در هر نيمسال تحصيلي بين 8 تا 14 واحد درسي را انتخاب كند و در موارد استثنايي ، با صلاح ديد كميته تحصيلات تكميلي ،‌ اين تعداد مي تواند به 16 واحد افزايش يابد.</w:t>
      </w:r>
    </w:p>
    <w:p w14:paraId="6632C6D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45039F9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آخرين نيمسال تحصيلي، نام نويسي دانشجو در كمتر از 8 واحد درسي بلامانع است .</w:t>
      </w:r>
    </w:p>
    <w:p w14:paraId="370F44F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5FD6A0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دانشجوياني كه برخي از دروس دوره كارشناسي ارشد را در دوره كارشناسي گذرانده اند نمي توانند آن درس يا دروس را مجددا</w:t>
      </w:r>
      <w:r w:rsidRPr="0089542B">
        <w:rPr>
          <w:rFonts w:ascii="Tahoma" w:eastAsia="Times New Roman" w:hAnsi="Tahoma" w:cs="B Nazanin" w:hint="cs"/>
          <w:sz w:val="20"/>
          <w:szCs w:val="20"/>
          <w:rtl/>
          <w:lang w:bidi="fa-IR"/>
        </w:rPr>
        <w:t xml:space="preserve">ً </w:t>
      </w:r>
      <w:r w:rsidRPr="0089542B">
        <w:rPr>
          <w:rFonts w:ascii="Tahoma" w:eastAsia="Times New Roman" w:hAnsi="Tahoma" w:cs="B Nazanin"/>
          <w:sz w:val="20"/>
          <w:szCs w:val="20"/>
          <w:rtl/>
          <w:lang w:bidi="fa-IR"/>
        </w:rPr>
        <w:t>در دوره كارشناسي ارشد بگذرانند،‌ اين دانشجويان بايد با گرفتن ديگر دروس انتخابي جمع واحدهاي درسي خود را به حدنصاب مندرج در برنامه مصوب برسانند .</w:t>
      </w:r>
    </w:p>
    <w:p w14:paraId="47E6EB6C"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چهارم</w:t>
      </w:r>
    </w:p>
    <w:p w14:paraId="00E2689A" w14:textId="77777777" w:rsidR="0089542B" w:rsidRPr="00EC4D26" w:rsidRDefault="0089542B" w:rsidP="00EC4D26">
      <w:pPr>
        <w:spacing w:after="0" w:line="480" w:lineRule="auto"/>
        <w:ind w:left="75" w:right="75"/>
        <w:jc w:val="center"/>
        <w:rPr>
          <w:rFonts w:ascii="Times New Roman" w:eastAsia="Times New Roman" w:hAnsi="Times New Roman" w:cs="B Nazanin"/>
          <w:b/>
          <w:bCs/>
          <w:rtl/>
        </w:rPr>
      </w:pPr>
      <w:r w:rsidRPr="00EC4D26">
        <w:rPr>
          <w:rFonts w:ascii="Tahoma" w:eastAsia="Times New Roman" w:hAnsi="Tahoma" w:cs="B Nazanin"/>
          <w:b/>
          <w:bCs/>
          <w:sz w:val="22"/>
          <w:szCs w:val="22"/>
          <w:rtl/>
          <w:lang w:bidi="fa-IR"/>
        </w:rPr>
        <w:t>حضور و غياب</w:t>
      </w:r>
    </w:p>
    <w:p w14:paraId="08D391A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7 :</w:t>
      </w:r>
    </w:p>
    <w:p w14:paraId="3788300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حضور دانشجو در تمامي برنامه هاي درسي و ديگر فعاليتهاي آموزشي و پژوهشي دوره الزامي است. غيبت دانشجو در هر درس نبايد از 17/4 مجموع ساعات آن درس تجاوز كند،‌ در غير اين صورت نمره دانشجو در آن درس صفر محسوب مي شود .</w:t>
      </w:r>
    </w:p>
    <w:p w14:paraId="7EA758E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750A0AF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 صورتي كه غيبت دانشجو در يك درس،‌ بيش از حد مجاز بوده و از نظر موسسه ،‌ موجه تشخيص داده شود آن درس از مجموعه دروس انتخابي دانشجو حذف مي شود. در اين صورت رعايت حد نصاب 8 واحد در آن نيمسال الزامي نيست. ولي آن نيمسال از نظر طول تحصيل براي دانشجو يك نيمسال كامل محسوب مي شود .</w:t>
      </w:r>
    </w:p>
    <w:p w14:paraId="1D54053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8 :</w:t>
      </w:r>
    </w:p>
    <w:p w14:paraId="3B59EF1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غيبت غير موجه در امتحان هر درس موجب گرفتن نمره صفر براي آن درس است .</w:t>
      </w:r>
    </w:p>
    <w:p w14:paraId="04354D5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0BE41D1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غيبت دانشجو در امتحان ، از نظر مؤسسه ، موجه تشخيص داده شود. درس مزبور حذف مي شود .</w:t>
      </w:r>
    </w:p>
    <w:p w14:paraId="493C5D62"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پنجم</w:t>
      </w:r>
    </w:p>
    <w:p w14:paraId="2BD75FA1"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طول دوره ، مرخصي تحصيلي و انصراف از تحصيل</w:t>
      </w:r>
    </w:p>
    <w:p w14:paraId="007C73F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9 :</w:t>
      </w:r>
    </w:p>
    <w:p w14:paraId="4179815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طول دوره مدتي است كه دانشجو بايد دروس تعيين شده در اين دوره را با پايان نامه براساس مقررات مربوط به اتمام برساند.</w:t>
      </w:r>
    </w:p>
    <w:p w14:paraId="6D64437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طول دوره كارشناسي ارشد ناپيوسته 2 سال است .</w:t>
      </w:r>
    </w:p>
    <w:p w14:paraId="3A7E305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16120F5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كميته تحصيلات تكميلي مي تواند ، در صورت لزوم و حسب مورديك و حداكثر تا د ونيمسال تحصيلي به طول دوره دانشجو اضافه كند .</w:t>
      </w:r>
    </w:p>
    <w:p w14:paraId="4DE449B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49EDA12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مؤسسه نتواند حداقل واحدهاي درسي را در يك نيمسال تحصيلي ارائه دهد ، به نسبت كسر واحدهاي ارائه شده،‌ به طول دوره دانشجو افزوده مي شود. در هر صورت طول دوره تحصيل نبايد از سه سال تجاوز نمايد .</w:t>
      </w:r>
    </w:p>
    <w:p w14:paraId="3C4CA95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10 :</w:t>
      </w:r>
    </w:p>
    <w:p w14:paraId="640A3E3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دوره كارشناسي ارشد مي تواند حداكثر براي يك نيمسال تحصيلي ، با كسب موافقت دانشگاه ، از مرخصي تحصيلي استفاده كند .</w:t>
      </w:r>
    </w:p>
    <w:p w14:paraId="780166E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68D551C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مدت مرخصي جزو سنوات تحصيلي دانشجو محسوب مي شود .</w:t>
      </w:r>
    </w:p>
    <w:p w14:paraId="5AAE4EF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6C189BF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درخواست مرخصي بايد قبل از شروع نامنويسي در هر نيمسال تحصيلي به مؤسسه مربوط تسليم و موافقت آن مؤسسه كسب گردد. موافقت مؤسسه با مرخصي تحصيلي دانشجو با توجه به وضعيت تحصيلي وي صورت مي گيرد و منوط به اين است كه ادامه تحصيل دانشجو از آن به بعد با مشكل مواجه نشود .</w:t>
      </w:r>
    </w:p>
    <w:p w14:paraId="0723659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3 :</w:t>
      </w:r>
    </w:p>
    <w:p w14:paraId="73FC064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دانشجو بدون كسب موافقت مؤسسه حتي براي يك نيمسال ، ترك تحصيل نمايد از ادامه تحصيل محروم مي شود .</w:t>
      </w:r>
    </w:p>
    <w:p w14:paraId="268997C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11 :</w:t>
      </w:r>
    </w:p>
    <w:p w14:paraId="079079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مي تواند به هر دليل ، از تحصيل اعلام انصراف نمايد. در اين صورت بايد در خواست خود را مبني بر انصراف به مؤسسه تسليم نمايد. چنانچه دانشجو بعداز يك ماه درخواست خود را پس نگيرد، آن مؤسسه نسبت به صدور گواهي انصراف اقدام مي نمايد .</w:t>
      </w:r>
    </w:p>
    <w:p w14:paraId="4CA30BC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2607F3D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 انصرافي يا اخراجي موظف است به تعهداتي كه سپرده است عمل نمايد. به هر حال صدور هر گونه گواهينامه و تسليم ريز نمرات و دريافت مجوز شركت مجدد در آزمون ورودي منوط به تسويه حساب دانشجو ، با مؤسسه ذيربط است .</w:t>
      </w:r>
    </w:p>
    <w:p w14:paraId="1A214B94"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ششم</w:t>
      </w:r>
    </w:p>
    <w:p w14:paraId="0A5D3E84"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ارزشيابي</w:t>
      </w:r>
    </w:p>
    <w:p w14:paraId="363407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12 :</w:t>
      </w:r>
    </w:p>
    <w:p w14:paraId="0521BF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حداقل نمره قبولي در هر درس اعم از دروس دوره و دروس جبراني در دوره كارشناسي ارشد ، 12 است .</w:t>
      </w:r>
    </w:p>
    <w:p w14:paraId="7AB7DEB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7AE8746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اگر نمره دانشجو در يك درس انتخابي كمتر از 12 باشد، مي تواند با موافقت استاد راهنما به جاي آن درس ، درس ديگري را انتخاب نمايد .</w:t>
      </w:r>
    </w:p>
    <w:p w14:paraId="42C5ECA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3E15ACA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درمواردي كه ارزشيابي دانشجو در يك درس موكول به فعاليتهايي باشد كه با تشخيص استاد مربوط انجام آن در طول يك نيمسال تحصيلي ممكن نيست ، نمره دانشجو در آن درس ناتمام محسوب مي شود. در اين صورت بايد نمره دانشجو در اين درس ، حداكثر تا پايان نيمسال تحصيلي بعد ، توسط استاد ذيربط به نمره قطعي تبديل و در كارنامه وي ثبت شود .</w:t>
      </w:r>
    </w:p>
    <w:p w14:paraId="608D232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13 :</w:t>
      </w:r>
    </w:p>
    <w:p w14:paraId="218BBBD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ميانگين نمرات دروس دانشجو،‌ در دوره كارشناسي ارشد ، در هر نيمسال تحصيلي ، نبايد از 14 كمتر باشد. اگر ميانگين نمرات دانشجو در هر نيمسال تحصيلي كمتر از 14 باشد آن دانشجو از ادامه تحصيل محروم مي شود.</w:t>
      </w:r>
    </w:p>
    <w:p w14:paraId="08B1BA97"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254FEF0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دروس پيشنياز يا جبراني در كارنامه دانشجو، جداگانه ثبت مي شود اما در احتساب ميانگين نمرات نيمسال تحصيلي و ميانگين كل نمرات دانشجو منظور نمي شود .</w:t>
      </w:r>
    </w:p>
    <w:p w14:paraId="06918D8E"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14 :</w:t>
      </w:r>
    </w:p>
    <w:p w14:paraId="18F021E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ميانگين كل نمرات دانشجو در پايان دوره نبايد از 14 كمتر باشد. در غير اين صورت فارغ التحصيل دوره كارشناسي ارشد شناخته نمي شود .</w:t>
      </w:r>
    </w:p>
    <w:p w14:paraId="4F527AC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2A3D23E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دانشجويي كه پس از گذراندن كليه واحدهاي درسي دوره ، ميانگين كل نمرات او از 14 كمتر باشد، در صورتي كه حداكثر مدت مجاز تحصيل وي به پايان نرسيده باشد، مي تواند تا 16 واحد از دروسي را كه در آنها نمره كمتر از 14 گرفته است ،‌ فقط در يك نيمسال تحصيلي تكرار كند و در صورت جبران كمبود ميانگين كل، فارغ التحصيل شود .</w:t>
      </w:r>
    </w:p>
    <w:p w14:paraId="0696EED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6755A87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به دانشجويي كه نتواند ميانگين كل نمرات خود را به حد نصاب 14 برساند در صورتي كه ميانگين نمرات او 12 يا بيشتر باشد با رعايت ماده 13 و به شرط گذراندن پايان نامه مدرك معادل كارشناسي ارشد در رشته مربوط داده خواهد شد .</w:t>
      </w:r>
    </w:p>
    <w:p w14:paraId="5C2CA875"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3847786E"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28E3EB54"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4AC7C769"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6D39F570"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هفتم</w:t>
      </w:r>
    </w:p>
    <w:p w14:paraId="6389B1E9"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پايان نامه</w:t>
      </w:r>
    </w:p>
    <w:p w14:paraId="347B2AF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15 :</w:t>
      </w:r>
    </w:p>
    <w:p w14:paraId="742BE7B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تهيه پايان نامه آخرين بخش دوره كارشناسي ارشد است كه طي آن دانشجو موظف است، در يك زمينه مربوط به رشته تحصيلي خود،‌ زير نظر استاد راهنما ،‌ به تحقيق و تتبع بپردازد.</w:t>
      </w:r>
    </w:p>
    <w:p w14:paraId="5366760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 xml:space="preserve">ماده 16 </w:t>
      </w:r>
      <w:r w:rsidRPr="0089542B">
        <w:rPr>
          <w:rFonts w:ascii="Tahoma" w:eastAsia="Times New Roman" w:hAnsi="Tahoma" w:cs="B Nazanin" w:hint="cs"/>
          <w:sz w:val="20"/>
          <w:szCs w:val="20"/>
          <w:rtl/>
          <w:lang w:bidi="fa-IR"/>
        </w:rPr>
        <w:t>:</w:t>
      </w:r>
    </w:p>
    <w:p w14:paraId="1CCBF80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استاد راهنما با پيشنهاد دانشجو و موافقت استاد و تائيد كميته تحصيلات تكميلي،‌ از اعضاي هيات علمي مؤسسه يا خارج از مؤ سسه با حداقل مرتبه استاد ياري تعيين مي گردد.</w:t>
      </w:r>
    </w:p>
    <w:p w14:paraId="57F7624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1 :</w:t>
      </w:r>
    </w:p>
    <w:p w14:paraId="48817A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چنانچه استاد راهنما ، خارج از مؤسسه آموزش عالي انتخاب مي شود به جاي شرط استاد ياري داشتن مدرك دكتري الزامي است .</w:t>
      </w:r>
    </w:p>
    <w:p w14:paraId="2A54021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2 :</w:t>
      </w:r>
    </w:p>
    <w:p w14:paraId="73E061C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رشته هايي كه استاديار به تعداد كافي وجود ندارد ، استاد راهنما را مي توان با تائيد كميته تحصيلات تكميلي از بين مربيان برجسته مؤسسه و داراي حداقل 10سال سابقه كار مفيد آموزشي و پژوهشي انتخاب كرد .</w:t>
      </w:r>
    </w:p>
    <w:p w14:paraId="0214D99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17 :</w:t>
      </w:r>
    </w:p>
    <w:p w14:paraId="74EBD004"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موظف است پس از پايان نيمسال اول و قبل از شروع نيمسال سوم تحصيلي موضوع پايان نامه خود را با نظر استاد راهنما انتخاب كند .</w:t>
      </w:r>
    </w:p>
    <w:p w14:paraId="15980DB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موضوع پايان نامه پس از تائيد كميته تحصيلات تكميلي قطعيت مي يابد .</w:t>
      </w:r>
    </w:p>
    <w:p w14:paraId="0552CB0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18 :</w:t>
      </w:r>
    </w:p>
    <w:p w14:paraId="544358B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استاد مشاور به پيشنهاد استاد راهنما و پس از تائيد كميته تحصيلات تكميلي از بين اعضاي هيات علمي يا متخصصان و محققان مربوط انتخاب مي شود .</w:t>
      </w:r>
    </w:p>
    <w:p w14:paraId="36AFD69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19 :</w:t>
      </w:r>
    </w:p>
    <w:p w14:paraId="12C79AA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ارزشيابي پايان نامه در جلسه دفاعيه توسط هيات داوران‌، متشكل از استاد راهنما ،‌ استاد مشاور و حداقل يك نفر نماينده كميته تحصيلات تكميلي و دو نفر از بين اعضاي هيات علمي يا متخصصان و محققان داخل يا خارج از مؤسسه صورت مي گيرد .</w:t>
      </w:r>
    </w:p>
    <w:p w14:paraId="0E858716"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20 :</w:t>
      </w:r>
    </w:p>
    <w:p w14:paraId="339C1F39"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پايان نامه توسط هيات داوران در پنج درجه ارزشيابي شده و به هر درجه نمره اي تعلق مي گيرد. و اين نمره در ميانگين كل نمرات دانشجو محاسبه مي شود .</w:t>
      </w:r>
    </w:p>
    <w:p w14:paraId="0766AB7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18 تا 20 : عالي .</w:t>
      </w:r>
    </w:p>
    <w:p w14:paraId="08CBF0C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نمره از 16 تا 18 : بسيار خوب .</w:t>
      </w:r>
    </w:p>
    <w:p w14:paraId="12E1F81D"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14 تا 16 : خوب .</w:t>
      </w:r>
    </w:p>
    <w:p w14:paraId="01F82BE2"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12 تا 14 : قابل قبول .</w:t>
      </w:r>
    </w:p>
    <w:p w14:paraId="28B82B2F"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نمره از 12 كمتر : غير قابل قبول .</w:t>
      </w:r>
    </w:p>
    <w:p w14:paraId="3C5D78C0"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21 :</w:t>
      </w:r>
    </w:p>
    <w:p w14:paraId="68EE43F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دانشجو پس از انتخاب پايان نامه،‌ تا زماني كه آنرا به پايان نرسانده است موظف است بر اساس تقويم دانشگاهي در نيمسال(هاي) بعد نيز نيز براي آن ثبت نام نمايد. در اين حال نمره پايان نامه در آخرين نيمسال تحصيلي ،‌ وارد كارنامه دانشجو مي شود و در ميانگين نمرات او منظور خواهد شد .</w:t>
      </w:r>
    </w:p>
    <w:p w14:paraId="17B1B831"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22 :</w:t>
      </w:r>
    </w:p>
    <w:p w14:paraId="17F3ED6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پايان نامه،‌ از نظر هيات داوران،‌ غير قابل قبول تشخيص داده شود،‌ دانشجو مي تواند در مدتي كه از حداكثر مدت مجاز تحصيل وي تجاوز نكند، پايان نامه خود را كامل و بار ديگر در زماني كه هيات داوران تعيين مي كنند از آن دفاع نمايد.</w:t>
      </w:r>
    </w:p>
    <w:p w14:paraId="03E6FB03"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تبصره :</w:t>
      </w:r>
    </w:p>
    <w:p w14:paraId="4F3841DC"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درصورتي كه دانشجو در مدت مجاز تحصيل،‌ موفق به گذراندن پايان نامه خود نشود،‌ مي تواند معادل تعداد واحدهاي پايان نامه ، درس يا دروسي را كه كميته تحصيلات تكميلي تعيين مي كند، اخذ و حداكثر در يك نيمسال تحصيلي ، آن درس يا دروس را با موفقيت بگذراند. در اين حال اگر ميانگين كل نمرات دانشجو، حداقل 14 باشد، به وي مدرك معادل كارشناسي ارشد در رشته مربوط داده خواهد شد. در غير اين صورت به وي مدركي تعلق نمي گيرد .</w:t>
      </w:r>
    </w:p>
    <w:p w14:paraId="3C436F5C"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0213FF7B"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543CCA1B" w14:textId="77777777" w:rsidR="005E01FA" w:rsidRDefault="005E01FA" w:rsidP="00EC4D26">
      <w:pPr>
        <w:spacing w:after="0" w:line="480" w:lineRule="auto"/>
        <w:ind w:left="75" w:right="75"/>
        <w:jc w:val="center"/>
        <w:rPr>
          <w:rFonts w:ascii="Tahoma" w:eastAsia="Times New Roman" w:hAnsi="Tahoma" w:cs="B Nazanin"/>
          <w:b/>
          <w:bCs/>
          <w:sz w:val="22"/>
          <w:szCs w:val="22"/>
          <w:lang w:bidi="fa-IR"/>
        </w:rPr>
      </w:pPr>
    </w:p>
    <w:p w14:paraId="3B223F09"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فصل هشتم</w:t>
      </w:r>
    </w:p>
    <w:p w14:paraId="2BD902DB" w14:textId="77777777" w:rsidR="0089542B" w:rsidRPr="00EC4D26" w:rsidRDefault="0089542B" w:rsidP="00EC4D26">
      <w:pPr>
        <w:spacing w:after="0" w:line="480" w:lineRule="auto"/>
        <w:ind w:left="75" w:right="75"/>
        <w:jc w:val="center"/>
        <w:rPr>
          <w:rFonts w:ascii="Times New Roman" w:eastAsia="Times New Roman" w:hAnsi="Times New Roman" w:cs="B Nazanin"/>
          <w:rtl/>
        </w:rPr>
      </w:pPr>
      <w:r w:rsidRPr="00EC4D26">
        <w:rPr>
          <w:rFonts w:ascii="Tahoma" w:eastAsia="Times New Roman" w:hAnsi="Tahoma" w:cs="B Nazanin"/>
          <w:b/>
          <w:bCs/>
          <w:sz w:val="22"/>
          <w:szCs w:val="22"/>
          <w:rtl/>
          <w:lang w:bidi="fa-IR"/>
        </w:rPr>
        <w:t>ساير مقررات</w:t>
      </w:r>
    </w:p>
    <w:p w14:paraId="3F4F431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23 :</w:t>
      </w:r>
    </w:p>
    <w:p w14:paraId="5ECD46F5"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انتقال و تغيير رشته در دوره كارشناسي ارشد ناپيوسته ممنوع است .</w:t>
      </w:r>
    </w:p>
    <w:p w14:paraId="0428060A"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lastRenderedPageBreak/>
        <w:t>ماده 24 :</w:t>
      </w:r>
    </w:p>
    <w:p w14:paraId="0E7C69BB"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در صورتي كه ارائه برخي از دروس ، در يك رشته و در يك رشته و در يك زمان معين،‌ در مؤسسه مبداء ممكن نباشد، دانشجو مي تواند، آن دروس را با موافقت استاد راهنما و تائيد كميته تحصيلات تكميلي،‌ در يكي از مؤسسات آموزش عالي ديگر كه مجري دوره است به صورت مهمان بگذراند.. در اين حال كسب موافقت مؤسسه مقصد هم ضروري است و تعداد واحدهاي درسي دانشجويي ميهمان در يك مؤسسه نبايد از نصف واحدهاي درسي دوره تجاوز نمايد .</w:t>
      </w:r>
    </w:p>
    <w:p w14:paraId="55F0D1F8" w14:textId="77777777" w:rsidR="0089542B" w:rsidRPr="0089542B" w:rsidRDefault="0089542B" w:rsidP="0089542B">
      <w:pPr>
        <w:spacing w:after="0" w:line="480" w:lineRule="auto"/>
        <w:ind w:left="75" w:right="75"/>
        <w:jc w:val="right"/>
        <w:rPr>
          <w:rFonts w:ascii="Times New Roman" w:eastAsia="Times New Roman" w:hAnsi="Times New Roman" w:cs="B Nazanin"/>
          <w:sz w:val="24"/>
          <w:szCs w:val="24"/>
          <w:rtl/>
        </w:rPr>
      </w:pPr>
      <w:r w:rsidRPr="0089542B">
        <w:rPr>
          <w:rFonts w:ascii="Tahoma" w:eastAsia="Times New Roman" w:hAnsi="Tahoma" w:cs="B Nazanin"/>
          <w:sz w:val="20"/>
          <w:szCs w:val="20"/>
          <w:rtl/>
          <w:lang w:bidi="fa-IR"/>
        </w:rPr>
        <w:t>ماده 25 :</w:t>
      </w:r>
    </w:p>
    <w:p w14:paraId="12B4094A" w14:textId="77777777" w:rsidR="00FF7941" w:rsidRPr="0089542B" w:rsidRDefault="0089542B" w:rsidP="0089542B">
      <w:pPr>
        <w:jc w:val="right"/>
        <w:rPr>
          <w:rFonts w:cs="B Nazanin"/>
        </w:rPr>
      </w:pPr>
      <w:r w:rsidRPr="0089542B">
        <w:rPr>
          <w:rFonts w:ascii="Tahoma" w:eastAsia="Times New Roman" w:hAnsi="Tahoma" w:cs="B Nazanin"/>
          <w:sz w:val="20"/>
          <w:szCs w:val="20"/>
          <w:rtl/>
          <w:lang w:bidi="fa-IR"/>
        </w:rPr>
        <w:t>آئين نامه آموزشي دوره كارشناسي ارشد در 8 فصل و 25 ماده و 23 تبصره در دويست و نودو يكمين جلسه شوراي عالي برنامه ريزي مورخ 25/10/1373 به تصويب رسيد. اين آئين نامه از ابتداي سال تحصيلي 74-1373 در همه دانشگاهها و پژوهشگاهها و مؤسسات آموزش عالي سراسر كشور لازم الاجرا است و از تاريخ ابلاغ آن آئين نامه قبلي و تمام مقررات و بخشنامه ها و دستورالعملهاي مغاير با آن براي دانشجويان مشمول اين آئين نامه لغو مي گردد. دانشجويان ورودي سال هاي قبل از سال تحصيلي 74-1373 نيز مي توانند با موافقت شوراي تحصيلات تكميلي مؤسسه وضعيت خود را با آئين نامه جديد تطبيق داده و بر اساس آن فارغ التحصيل شوند .</w:t>
      </w:r>
    </w:p>
    <w:sectPr w:rsidR="00FF7941" w:rsidRPr="0089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3A"/>
    <w:rsid w:val="002B6459"/>
    <w:rsid w:val="005D2DC1"/>
    <w:rsid w:val="005E01FA"/>
    <w:rsid w:val="0089542B"/>
    <w:rsid w:val="00EC4D26"/>
    <w:rsid w:val="00F3263A"/>
    <w:rsid w:val="00FA3FD9"/>
    <w:rsid w:val="00FF7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9FE"/>
  <w15:docId w15:val="{3D36D6D1-C7AF-4EAE-B014-7F576A35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tavlideh</dc:creator>
  <cp:keywords/>
  <dc:description/>
  <cp:lastModifiedBy>nazari</cp:lastModifiedBy>
  <cp:revision>2</cp:revision>
  <dcterms:created xsi:type="dcterms:W3CDTF">2023-02-13T09:23:00Z</dcterms:created>
  <dcterms:modified xsi:type="dcterms:W3CDTF">2023-02-13T09:23:00Z</dcterms:modified>
</cp:coreProperties>
</file>